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7D5CB" w14:textId="1CABFDC8" w:rsidR="00F13237" w:rsidRPr="0086406B" w:rsidRDefault="006A2CE0" w:rsidP="0086406B">
      <w:pPr>
        <w:jc w:val="center"/>
        <w:rPr>
          <w:rFonts w:ascii="Univers" w:hAnsi="Univers"/>
          <w:b/>
          <w:bCs/>
        </w:rPr>
      </w:pPr>
      <w:r w:rsidRPr="0086406B">
        <w:rPr>
          <w:rFonts w:ascii="Univers" w:hAnsi="Univers"/>
          <w:b/>
          <w:bCs/>
        </w:rPr>
        <w:t>REGULAMIN PRZEPROWADZANIA WSTĘPNYCH KONSULTACJI RYNKOWYCH</w:t>
      </w:r>
    </w:p>
    <w:p w14:paraId="6BDFBA06" w14:textId="720A650C" w:rsidR="006A2CE0" w:rsidRDefault="006A2CE0" w:rsidP="302FED29">
      <w:pPr>
        <w:jc w:val="center"/>
        <w:rPr>
          <w:rFonts w:ascii="Univers" w:hAnsi="Univers"/>
          <w:b/>
          <w:bCs/>
        </w:rPr>
      </w:pPr>
      <w:r w:rsidRPr="302FED29">
        <w:rPr>
          <w:rFonts w:ascii="Univers" w:hAnsi="Univers"/>
          <w:b/>
          <w:bCs/>
        </w:rPr>
        <w:t>Powiatu Koszalińskiego</w:t>
      </w:r>
    </w:p>
    <w:p w14:paraId="1F986F5B" w14:textId="51AD0EE3" w:rsidR="006A2CE0" w:rsidRPr="0086406B" w:rsidRDefault="006A2CE0" w:rsidP="0086406B">
      <w:pPr>
        <w:jc w:val="center"/>
        <w:rPr>
          <w:rFonts w:ascii="Univers" w:hAnsi="Univers"/>
          <w:b/>
          <w:bCs/>
        </w:rPr>
      </w:pPr>
      <w:r w:rsidRPr="0086406B">
        <w:rPr>
          <w:rFonts w:ascii="Univers" w:hAnsi="Univers"/>
          <w:b/>
          <w:bCs/>
        </w:rPr>
        <w:t>Art. 1</w:t>
      </w:r>
    </w:p>
    <w:p w14:paraId="77210503" w14:textId="2B68AF0C" w:rsidR="006A2CE0" w:rsidRDefault="006A2CE0" w:rsidP="0086406B">
      <w:pPr>
        <w:jc w:val="center"/>
        <w:rPr>
          <w:rFonts w:ascii="Univers" w:hAnsi="Univers"/>
        </w:rPr>
      </w:pPr>
      <w:r w:rsidRPr="0086406B">
        <w:rPr>
          <w:rFonts w:ascii="Univers" w:hAnsi="Univers"/>
          <w:b/>
          <w:bCs/>
        </w:rPr>
        <w:t>[Postanowienia ogólne]</w:t>
      </w:r>
    </w:p>
    <w:p w14:paraId="6A102ACF" w14:textId="1B1635A3" w:rsidR="006A2CE0" w:rsidRPr="0086406B" w:rsidRDefault="3DBABE07" w:rsidP="0086406B">
      <w:pPr>
        <w:pStyle w:val="Akapitzlist"/>
        <w:numPr>
          <w:ilvl w:val="0"/>
          <w:numId w:val="7"/>
        </w:numPr>
        <w:rPr>
          <w:rFonts w:ascii="Univers" w:hAnsi="Univers"/>
        </w:rPr>
      </w:pPr>
      <w:r w:rsidRPr="302FED29">
        <w:rPr>
          <w:rFonts w:ascii="Univers" w:hAnsi="Univers"/>
        </w:rPr>
        <w:t>Regulamin określa zasady przeprowadzania przez Powiat Koszaliński wstępnych konsultacji rynkowych.</w:t>
      </w:r>
    </w:p>
    <w:p w14:paraId="431406EA" w14:textId="61960C5A" w:rsidR="006A2CE0" w:rsidRPr="0086406B" w:rsidRDefault="005B5965" w:rsidP="0086406B">
      <w:pPr>
        <w:pStyle w:val="Akapitzlist"/>
        <w:numPr>
          <w:ilvl w:val="0"/>
          <w:numId w:val="7"/>
        </w:numPr>
        <w:rPr>
          <w:rFonts w:ascii="Univers" w:hAnsi="Univers"/>
        </w:rPr>
      </w:pPr>
      <w:r w:rsidRPr="0086406B">
        <w:rPr>
          <w:rFonts w:ascii="Univers" w:hAnsi="Univers"/>
        </w:rPr>
        <w:t>Ilekroć w niniejszym regulaminie mowa o:</w:t>
      </w:r>
    </w:p>
    <w:p w14:paraId="008101FF" w14:textId="6AD104B2" w:rsidR="005B5965" w:rsidRDefault="3DBABE07" w:rsidP="005B5965">
      <w:pPr>
        <w:pStyle w:val="Akapitzlist"/>
        <w:numPr>
          <w:ilvl w:val="0"/>
          <w:numId w:val="1"/>
        </w:numPr>
        <w:rPr>
          <w:rFonts w:ascii="Univers" w:hAnsi="Univers"/>
        </w:rPr>
      </w:pPr>
      <w:r w:rsidRPr="3DBABE07">
        <w:rPr>
          <w:rFonts w:ascii="Univers" w:hAnsi="Univers"/>
        </w:rPr>
        <w:t>PZP – należy przez to rozumieć ustawę z dnia 11 września 2019 r. – Prawo zamówień publicznych (</w:t>
      </w:r>
      <w:proofErr w:type="spellStart"/>
      <w:r w:rsidRPr="3DBABE07">
        <w:rPr>
          <w:rFonts w:ascii="Univers" w:hAnsi="Univers"/>
        </w:rPr>
        <w:t>t.j</w:t>
      </w:r>
      <w:proofErr w:type="spellEnd"/>
      <w:r w:rsidRPr="3DBABE07">
        <w:rPr>
          <w:rFonts w:ascii="Univers" w:hAnsi="Univers"/>
        </w:rPr>
        <w:t>. z 2021 r. poz. 1129 ze zm.);</w:t>
      </w:r>
    </w:p>
    <w:p w14:paraId="2FAC954D" w14:textId="635327D1" w:rsidR="00125674" w:rsidRDefault="3DBABE07" w:rsidP="005B5965">
      <w:pPr>
        <w:pStyle w:val="Akapitzlist"/>
        <w:numPr>
          <w:ilvl w:val="0"/>
          <w:numId w:val="1"/>
        </w:numPr>
        <w:rPr>
          <w:rFonts w:ascii="Univers" w:hAnsi="Univers"/>
        </w:rPr>
      </w:pPr>
      <w:r w:rsidRPr="5C239930">
        <w:rPr>
          <w:rFonts w:ascii="Univers" w:hAnsi="Univers"/>
        </w:rPr>
        <w:t>Zamawiającym – należy przez to rozumieć. Powiat Koszaliński;</w:t>
      </w:r>
    </w:p>
    <w:p w14:paraId="418236DB" w14:textId="0FF717E2" w:rsidR="00F50BFD" w:rsidRDefault="00F50BFD" w:rsidP="005B5965">
      <w:pPr>
        <w:pStyle w:val="Akapitzlist"/>
        <w:numPr>
          <w:ilvl w:val="0"/>
          <w:numId w:val="1"/>
        </w:numPr>
        <w:rPr>
          <w:rFonts w:ascii="Univers" w:hAnsi="Univers"/>
        </w:rPr>
      </w:pPr>
      <w:r>
        <w:rPr>
          <w:rFonts w:ascii="Univers" w:hAnsi="Univers"/>
        </w:rPr>
        <w:t>Wstępnych Konsultacjach Rynkowych lub WKR – należy przez to rozumieć wstępne konsultacje rynkowe, opisane w art. 84 PZP</w:t>
      </w:r>
      <w:r w:rsidR="00672733">
        <w:rPr>
          <w:rFonts w:ascii="Univers" w:hAnsi="Univers"/>
        </w:rPr>
        <w:t>, prowadzone przez Zamawiającego</w:t>
      </w:r>
      <w:r>
        <w:rPr>
          <w:rFonts w:ascii="Univers" w:hAnsi="Univers"/>
        </w:rPr>
        <w:t>;</w:t>
      </w:r>
    </w:p>
    <w:p w14:paraId="5DAD08BA" w14:textId="522EB097" w:rsidR="00F50BFD" w:rsidRDefault="00F50BFD" w:rsidP="005B5965">
      <w:pPr>
        <w:pStyle w:val="Akapitzlist"/>
        <w:numPr>
          <w:ilvl w:val="0"/>
          <w:numId w:val="1"/>
        </w:numPr>
        <w:rPr>
          <w:rFonts w:ascii="Univers" w:hAnsi="Univers"/>
        </w:rPr>
      </w:pPr>
      <w:r w:rsidRPr="5B777A67">
        <w:rPr>
          <w:rFonts w:ascii="Univers" w:hAnsi="Univers"/>
        </w:rPr>
        <w:t xml:space="preserve">Ogłoszeniu – należy przez to rozumieć ogłoszenie o </w:t>
      </w:r>
      <w:r w:rsidR="00BE62C0" w:rsidRPr="5B777A67">
        <w:rPr>
          <w:rFonts w:ascii="Univers" w:hAnsi="Univers"/>
        </w:rPr>
        <w:t>WKR;</w:t>
      </w:r>
    </w:p>
    <w:p w14:paraId="5F78228D" w14:textId="6407A629" w:rsidR="006A2CE0" w:rsidRDefault="00BE62C0" w:rsidP="007456AF">
      <w:pPr>
        <w:pStyle w:val="Akapitzlist"/>
        <w:numPr>
          <w:ilvl w:val="0"/>
          <w:numId w:val="1"/>
        </w:numPr>
        <w:rPr>
          <w:rFonts w:ascii="Univers" w:hAnsi="Univers"/>
        </w:rPr>
      </w:pPr>
      <w:r w:rsidRPr="007456AF">
        <w:rPr>
          <w:rFonts w:ascii="Univers" w:hAnsi="Univers"/>
        </w:rPr>
        <w:t xml:space="preserve">Postępowaniu – należy przez to rozumieć planowane postępowanie o udzielenie zamówienia </w:t>
      </w:r>
      <w:r w:rsidR="007456AF">
        <w:rPr>
          <w:rFonts w:ascii="Univers" w:hAnsi="Univers"/>
        </w:rPr>
        <w:t xml:space="preserve">publicznego, </w:t>
      </w:r>
      <w:r w:rsidR="009B559B">
        <w:rPr>
          <w:rFonts w:ascii="Univers" w:hAnsi="Univers"/>
        </w:rPr>
        <w:t>którego dotyczyły</w:t>
      </w:r>
      <w:r w:rsidR="007456AF">
        <w:rPr>
          <w:rFonts w:ascii="Univers" w:hAnsi="Univers"/>
        </w:rPr>
        <w:t xml:space="preserve"> WKR;</w:t>
      </w:r>
    </w:p>
    <w:p w14:paraId="697EE908" w14:textId="3919B72C" w:rsidR="007456AF" w:rsidRDefault="007456AF" w:rsidP="007456AF">
      <w:pPr>
        <w:pStyle w:val="Akapitzlist"/>
        <w:numPr>
          <w:ilvl w:val="0"/>
          <w:numId w:val="1"/>
        </w:numPr>
        <w:rPr>
          <w:rFonts w:ascii="Univers" w:hAnsi="Univers"/>
        </w:rPr>
      </w:pPr>
      <w:r>
        <w:rPr>
          <w:rFonts w:ascii="Univers" w:hAnsi="Univers"/>
        </w:rPr>
        <w:t>Regulaminie – należy przez to rozumieć niniejszy regulamin;</w:t>
      </w:r>
    </w:p>
    <w:p w14:paraId="2A94E2A3" w14:textId="0E1DCBBF" w:rsidR="007456AF" w:rsidRDefault="007456AF" w:rsidP="007456AF">
      <w:pPr>
        <w:pStyle w:val="Akapitzlist"/>
        <w:numPr>
          <w:ilvl w:val="0"/>
          <w:numId w:val="1"/>
        </w:numPr>
        <w:rPr>
          <w:rFonts w:ascii="Univers" w:hAnsi="Univers"/>
        </w:rPr>
      </w:pPr>
      <w:r>
        <w:rPr>
          <w:rFonts w:ascii="Univers" w:hAnsi="Univers"/>
        </w:rPr>
        <w:t>Uczestniku – należy przez to rozumieć podmiot biorący udział w WKR</w:t>
      </w:r>
      <w:r w:rsidR="00672733">
        <w:rPr>
          <w:rFonts w:ascii="Univers" w:hAnsi="Univers"/>
        </w:rPr>
        <w:t>.</w:t>
      </w:r>
    </w:p>
    <w:p w14:paraId="54C39A9C" w14:textId="4E370663" w:rsidR="00672733" w:rsidRPr="0086406B" w:rsidRDefault="00D342AA" w:rsidP="0086406B">
      <w:pPr>
        <w:pStyle w:val="Akapitzlist"/>
        <w:numPr>
          <w:ilvl w:val="0"/>
          <w:numId w:val="7"/>
        </w:numPr>
        <w:rPr>
          <w:rFonts w:ascii="Univers" w:hAnsi="Univers"/>
        </w:rPr>
      </w:pPr>
      <w:r>
        <w:rPr>
          <w:rFonts w:ascii="Univers" w:hAnsi="Univers"/>
        </w:rPr>
        <w:t>D</w:t>
      </w:r>
      <w:r w:rsidR="3DBABE07" w:rsidRPr="3DBABE07">
        <w:rPr>
          <w:rFonts w:ascii="Univers" w:hAnsi="Univers"/>
        </w:rPr>
        <w:t>ecyzję o przeprowadzeniu WKR w imieniu Zamawiającego</w:t>
      </w:r>
      <w:r>
        <w:rPr>
          <w:rFonts w:ascii="Univers" w:hAnsi="Univers"/>
        </w:rPr>
        <w:t xml:space="preserve"> organ</w:t>
      </w:r>
      <w:r w:rsidR="00C1720B">
        <w:rPr>
          <w:rFonts w:ascii="Univers" w:hAnsi="Univers"/>
        </w:rPr>
        <w:t xml:space="preserve"> uprawniony o decydowaniu o przeprowadzaniu zamówień publicznych zgodnie ze strukturą organizacyjną Zamawiającego</w:t>
      </w:r>
      <w:r w:rsidR="3DBABE07" w:rsidRPr="3DBABE07">
        <w:rPr>
          <w:rFonts w:ascii="Univers" w:hAnsi="Univers"/>
        </w:rPr>
        <w:t>.</w:t>
      </w:r>
    </w:p>
    <w:p w14:paraId="54124EAA" w14:textId="16322225" w:rsidR="009B559B" w:rsidRPr="0086406B" w:rsidRDefault="3DBABE07" w:rsidP="0086406B">
      <w:pPr>
        <w:pStyle w:val="Akapitzlist"/>
        <w:numPr>
          <w:ilvl w:val="0"/>
          <w:numId w:val="7"/>
        </w:numPr>
        <w:rPr>
          <w:rFonts w:ascii="Univers" w:hAnsi="Univers"/>
        </w:rPr>
      </w:pPr>
      <w:r w:rsidRPr="3DBABE07">
        <w:rPr>
          <w:rFonts w:ascii="Univers" w:hAnsi="Univers"/>
        </w:rPr>
        <w:t>WKR prowadzone są z zachowaniem zasad przejrzystości, uczciwej konkurencji i równego traktowania Uczestników.</w:t>
      </w:r>
    </w:p>
    <w:p w14:paraId="67B20D49" w14:textId="1C549A32" w:rsidR="008D3CB4" w:rsidRPr="0086406B" w:rsidRDefault="3DBABE07" w:rsidP="0086406B">
      <w:pPr>
        <w:pStyle w:val="Akapitzlist"/>
        <w:numPr>
          <w:ilvl w:val="0"/>
          <w:numId w:val="7"/>
        </w:numPr>
        <w:rPr>
          <w:rFonts w:ascii="Univers" w:hAnsi="Univers"/>
        </w:rPr>
      </w:pPr>
      <w:r w:rsidRPr="3DBABE07">
        <w:rPr>
          <w:rFonts w:ascii="Univers" w:hAnsi="Univers"/>
        </w:rPr>
        <w:t>WKR prowadzone są w języku polskim. W przypadku informacji przekazywanych w innym języku przez Uczestnika, Uczestnik zapewni ich tłumaczenie na język polski.</w:t>
      </w:r>
    </w:p>
    <w:p w14:paraId="2C784CD7" w14:textId="161F63F0" w:rsidR="00A046D7" w:rsidRPr="00D670AF" w:rsidRDefault="3DBABE07" w:rsidP="00D670AF">
      <w:pPr>
        <w:pStyle w:val="Akapitzlist"/>
        <w:numPr>
          <w:ilvl w:val="0"/>
          <w:numId w:val="7"/>
        </w:numPr>
        <w:rPr>
          <w:rFonts w:ascii="Univers" w:hAnsi="Univers"/>
        </w:rPr>
      </w:pPr>
      <w:r w:rsidRPr="00D670AF">
        <w:rPr>
          <w:rFonts w:ascii="Univers" w:hAnsi="Univers"/>
        </w:rPr>
        <w:t>WKR mają charakter jawny i nieodpłatny. Zamawiający nie ujawni w toku WKR ani po ich zakończeniu informacji stanowiących tajemnicę przedsiębiorstwa lub informacje poufne, jeśli Uczestnik – najpóźniej z chwilą przekazania danych informacji Zamawiającemu – wyraźnie zastrzeże, że te informacje stanowią tajemnicę przedsiębiorstwa lub informacje poufne.</w:t>
      </w:r>
      <w:r w:rsidR="00960F47" w:rsidRPr="00D670AF">
        <w:rPr>
          <w:rFonts w:ascii="Univers" w:hAnsi="Univers"/>
        </w:rPr>
        <w:t xml:space="preserve"> Zasady ochrony tajemnicy przedsiębiorstwa i informacji poufnych reguluj</w:t>
      </w:r>
      <w:r w:rsidR="004F26A9" w:rsidRPr="00D670AF">
        <w:rPr>
          <w:rFonts w:ascii="Univers" w:hAnsi="Univers"/>
        </w:rPr>
        <w:t>e art. 18 PZP oraz</w:t>
      </w:r>
      <w:r w:rsidR="00960F47" w:rsidRPr="00D670AF">
        <w:rPr>
          <w:rFonts w:ascii="Univers" w:hAnsi="Univers"/>
        </w:rPr>
        <w:t xml:space="preserve"> </w:t>
      </w:r>
      <w:r w:rsidR="004F26A9" w:rsidRPr="00D670AF">
        <w:rPr>
          <w:rFonts w:ascii="Univers" w:hAnsi="Univers"/>
        </w:rPr>
        <w:t>zapisy obowiązującego u Zamawiającego regulaminu udzielania zamówień publicznych i ich załączników</w:t>
      </w:r>
      <w:r w:rsidR="009138A9" w:rsidRPr="00D670AF">
        <w:rPr>
          <w:rFonts w:ascii="Univers" w:hAnsi="Univers"/>
        </w:rPr>
        <w:t xml:space="preserve">. W szczególności </w:t>
      </w:r>
      <w:r w:rsidR="0079577A" w:rsidRPr="00D670AF">
        <w:rPr>
          <w:rFonts w:ascii="Univers" w:hAnsi="Univers"/>
        </w:rPr>
        <w:t xml:space="preserve">oznacza to </w:t>
      </w:r>
      <w:r w:rsidR="006738F7" w:rsidRPr="00D670AF">
        <w:rPr>
          <w:rFonts w:ascii="Univers" w:hAnsi="Univers"/>
        </w:rPr>
        <w:t>oznaczenie plików cyfrowych lub dokumentów w formie papierowej adnotacjami, iż zawierają tajemnicę przedsiębiorstwa lub informacje poufne</w:t>
      </w:r>
      <w:r w:rsidR="00055604" w:rsidRPr="00D670AF">
        <w:rPr>
          <w:rFonts w:ascii="Univers" w:hAnsi="Univers"/>
        </w:rPr>
        <w:t xml:space="preserve"> Uczestnika.</w:t>
      </w:r>
      <w:r w:rsidR="006738F7" w:rsidRPr="00D670AF">
        <w:rPr>
          <w:rFonts w:ascii="Univers" w:hAnsi="Univers"/>
        </w:rPr>
        <w:t xml:space="preserve"> </w:t>
      </w:r>
      <w:r w:rsidRPr="00D670AF">
        <w:rPr>
          <w:rFonts w:ascii="Univers" w:hAnsi="Univers"/>
        </w:rPr>
        <w:t>.</w:t>
      </w:r>
    </w:p>
    <w:p w14:paraId="1710CC55" w14:textId="49F2C841" w:rsidR="00A046D7" w:rsidRPr="0086406B" w:rsidRDefault="00454963" w:rsidP="0086406B">
      <w:pPr>
        <w:jc w:val="center"/>
        <w:rPr>
          <w:rFonts w:ascii="Univers" w:hAnsi="Univers"/>
          <w:b/>
          <w:bCs/>
        </w:rPr>
      </w:pPr>
      <w:r w:rsidRPr="0086406B">
        <w:rPr>
          <w:rFonts w:ascii="Univers" w:hAnsi="Univers"/>
          <w:b/>
          <w:bCs/>
        </w:rPr>
        <w:t>Art. 2</w:t>
      </w:r>
    </w:p>
    <w:p w14:paraId="01F95290" w14:textId="15E72B1F" w:rsidR="00454963" w:rsidRDefault="003D2B81" w:rsidP="0086406B">
      <w:pPr>
        <w:jc w:val="center"/>
        <w:rPr>
          <w:rFonts w:ascii="Univers" w:hAnsi="Univers"/>
        </w:rPr>
      </w:pPr>
      <w:r w:rsidRPr="0086406B">
        <w:rPr>
          <w:rFonts w:ascii="Univers" w:hAnsi="Univers"/>
          <w:b/>
          <w:bCs/>
        </w:rPr>
        <w:t>[Cel i przedmiot WKR]</w:t>
      </w:r>
    </w:p>
    <w:p w14:paraId="606E0D77" w14:textId="22B0E40E" w:rsidR="003D2B81" w:rsidRPr="0086406B" w:rsidRDefault="3DBABE07" w:rsidP="0086406B">
      <w:pPr>
        <w:pStyle w:val="Akapitzlist"/>
        <w:numPr>
          <w:ilvl w:val="0"/>
          <w:numId w:val="10"/>
        </w:numPr>
        <w:rPr>
          <w:rFonts w:ascii="Univers" w:hAnsi="Univers"/>
        </w:rPr>
      </w:pPr>
      <w:r w:rsidRPr="3DBABE07">
        <w:rPr>
          <w:rFonts w:ascii="Univers" w:hAnsi="Univers"/>
        </w:rPr>
        <w:t>Celem WKR jest pozyskanie przez Zamawiającego informacji służących przygotowaniu Postępowania i poinformowania potencjalnych wykonawców o swoich planach i wymaganiach dotyczących zamówienia.</w:t>
      </w:r>
    </w:p>
    <w:p w14:paraId="6A8DA8D5" w14:textId="282C7C9D" w:rsidR="0086786B" w:rsidRPr="0086406B" w:rsidRDefault="00631C95" w:rsidP="0086406B">
      <w:pPr>
        <w:pStyle w:val="Akapitzlist"/>
        <w:numPr>
          <w:ilvl w:val="0"/>
          <w:numId w:val="10"/>
        </w:numPr>
        <w:rPr>
          <w:rFonts w:ascii="Univers" w:hAnsi="Univers"/>
        </w:rPr>
      </w:pPr>
      <w:r w:rsidRPr="0086406B">
        <w:rPr>
          <w:rFonts w:ascii="Univers" w:hAnsi="Univers"/>
        </w:rPr>
        <w:t>Przedmiotem WKR mogą być w szczególności:</w:t>
      </w:r>
    </w:p>
    <w:p w14:paraId="02A14946" w14:textId="0E396A7F" w:rsidR="00631C95" w:rsidRDefault="3DBABE07" w:rsidP="00631C95">
      <w:pPr>
        <w:pStyle w:val="Akapitzlist"/>
        <w:numPr>
          <w:ilvl w:val="0"/>
          <w:numId w:val="2"/>
        </w:numPr>
        <w:rPr>
          <w:rFonts w:ascii="Univers" w:hAnsi="Univers"/>
        </w:rPr>
      </w:pPr>
      <w:r w:rsidRPr="3DBABE07">
        <w:rPr>
          <w:rFonts w:ascii="Univers" w:hAnsi="Univers"/>
        </w:rPr>
        <w:t>pozyskanie informacji o charakterze technicznym, technologicznym, organizacyjnym, ekonomicznym i prawnym dotyczącym opisu przedmiotu zamówienia, możliwości podziału zamówienia na części, szacowanej wartości zamówienia, warunków udziału w postępowaniu, istotnych postanowień umowy w sprawie zamówienia publicznego,</w:t>
      </w:r>
    </w:p>
    <w:p w14:paraId="4BB74FAB" w14:textId="7A0CF8FC" w:rsidR="000A4F52" w:rsidRDefault="00222242" w:rsidP="00631C95">
      <w:pPr>
        <w:pStyle w:val="Akapitzlist"/>
        <w:numPr>
          <w:ilvl w:val="0"/>
          <w:numId w:val="2"/>
        </w:numPr>
        <w:rPr>
          <w:rFonts w:ascii="Univers" w:hAnsi="Univers"/>
        </w:rPr>
      </w:pPr>
      <w:r>
        <w:rPr>
          <w:rFonts w:ascii="Univers" w:hAnsi="Univers"/>
        </w:rPr>
        <w:t>poinformowanie potencjalnych wykonawców o wymaganiach Zamawiającego dotyczących Postępowania;</w:t>
      </w:r>
    </w:p>
    <w:p w14:paraId="4B6DC1B0" w14:textId="490DEC88" w:rsidR="00222242" w:rsidRDefault="3DBABE07" w:rsidP="000826A5">
      <w:pPr>
        <w:pStyle w:val="Akapitzlist"/>
        <w:numPr>
          <w:ilvl w:val="0"/>
          <w:numId w:val="2"/>
        </w:numPr>
        <w:rPr>
          <w:rFonts w:ascii="Univers" w:hAnsi="Univers"/>
        </w:rPr>
      </w:pPr>
      <w:r w:rsidRPr="3DBABE07">
        <w:rPr>
          <w:rFonts w:ascii="Univers" w:hAnsi="Univers"/>
        </w:rPr>
        <w:t>zebranie informacji służących do opracowania dokumentacji planowanego Postępowania, w szczególności opisu przedmiotu zamówienia.</w:t>
      </w:r>
    </w:p>
    <w:p w14:paraId="17717829" w14:textId="6401309C" w:rsidR="000826A5" w:rsidRPr="0086406B" w:rsidRDefault="00566B77" w:rsidP="0086406B">
      <w:pPr>
        <w:pStyle w:val="Akapitzlist"/>
        <w:numPr>
          <w:ilvl w:val="0"/>
          <w:numId w:val="10"/>
        </w:numPr>
        <w:rPr>
          <w:rFonts w:ascii="Univers" w:hAnsi="Univers"/>
        </w:rPr>
      </w:pPr>
      <w:r w:rsidRPr="0086406B">
        <w:rPr>
          <w:rFonts w:ascii="Univers" w:hAnsi="Univers"/>
        </w:rPr>
        <w:lastRenderedPageBreak/>
        <w:t>Zamawiający ma prawo ograniczyć lub rozszerzyć zakres przedmiotu WKR do wybranych przez siebie zagadnień, jeśli w ocenie Zamawiającego pozwoli to na uzyskanie wszystkich istotnych informacji dla planowanego Postępowania.</w:t>
      </w:r>
    </w:p>
    <w:p w14:paraId="0685C06C" w14:textId="0AB65881" w:rsidR="00566B77" w:rsidRDefault="00566B77" w:rsidP="000826A5">
      <w:pPr>
        <w:rPr>
          <w:rFonts w:ascii="Univers" w:hAnsi="Univers"/>
        </w:rPr>
      </w:pPr>
    </w:p>
    <w:p w14:paraId="106DF374" w14:textId="5108DEC5" w:rsidR="001763C5" w:rsidRPr="0086406B" w:rsidRDefault="001763C5" w:rsidP="0086406B">
      <w:pPr>
        <w:jc w:val="center"/>
        <w:rPr>
          <w:rFonts w:ascii="Univers" w:hAnsi="Univers"/>
          <w:b/>
          <w:bCs/>
        </w:rPr>
      </w:pPr>
      <w:r w:rsidRPr="0086406B">
        <w:rPr>
          <w:rFonts w:ascii="Univers" w:hAnsi="Univers"/>
          <w:b/>
          <w:bCs/>
        </w:rPr>
        <w:t>Art. 3</w:t>
      </w:r>
    </w:p>
    <w:p w14:paraId="5C56FDE9" w14:textId="0917CA3C" w:rsidR="001763C5" w:rsidRDefault="001763C5" w:rsidP="0086406B">
      <w:pPr>
        <w:jc w:val="center"/>
        <w:rPr>
          <w:rFonts w:ascii="Univers" w:hAnsi="Univers"/>
        </w:rPr>
      </w:pPr>
      <w:r w:rsidRPr="0086406B">
        <w:rPr>
          <w:rFonts w:ascii="Univers" w:hAnsi="Univers"/>
          <w:b/>
          <w:bCs/>
        </w:rPr>
        <w:t xml:space="preserve">[Przebieg </w:t>
      </w:r>
      <w:r w:rsidR="0086406B">
        <w:rPr>
          <w:rFonts w:ascii="Univers" w:hAnsi="Univers"/>
          <w:b/>
          <w:bCs/>
        </w:rPr>
        <w:t>WKR</w:t>
      </w:r>
      <w:r w:rsidRPr="0086406B">
        <w:rPr>
          <w:rFonts w:ascii="Univers" w:hAnsi="Univers"/>
          <w:b/>
          <w:bCs/>
        </w:rPr>
        <w:t>]</w:t>
      </w:r>
    </w:p>
    <w:p w14:paraId="03879586" w14:textId="681519E1" w:rsidR="001763C5" w:rsidRPr="0086406B" w:rsidRDefault="754F0F0C" w:rsidP="0086406B">
      <w:pPr>
        <w:pStyle w:val="Akapitzlist"/>
        <w:numPr>
          <w:ilvl w:val="0"/>
          <w:numId w:val="12"/>
        </w:numPr>
        <w:rPr>
          <w:rFonts w:ascii="Univers" w:hAnsi="Univers"/>
        </w:rPr>
      </w:pPr>
      <w:r w:rsidRPr="754F0F0C">
        <w:rPr>
          <w:rFonts w:ascii="Univers" w:hAnsi="Univers"/>
        </w:rPr>
        <w:t>WKR zostają wszczęte z dniem zamieszczenia Ogłoszenia na stronie internetowej Zamawiającego oraz ewentualnie na innych stronach internetowych, na których publikacja Ogłoszenia ma charakter oficjalny, takich jak Platforma Konkursowa GovTech. Niezależnie, Zamawiający może poinformować wybrane przez siebie podmioty o zamiarze wszczęcia i wszczęciu WKR. W przypadku rozbieżności dat, datą wszczęcia WKR jest data pierwszej publikacji na stronie internetowej Zamawiającego.</w:t>
      </w:r>
    </w:p>
    <w:p w14:paraId="60FFB29F" w14:textId="5B25A492" w:rsidR="001763C5" w:rsidRPr="005B354C" w:rsidRDefault="754F0F0C" w:rsidP="00847FEF">
      <w:pPr>
        <w:pStyle w:val="Akapitzlist"/>
        <w:numPr>
          <w:ilvl w:val="0"/>
          <w:numId w:val="12"/>
        </w:numPr>
        <w:rPr>
          <w:rFonts w:ascii="Univers" w:eastAsia="Univers" w:hAnsi="Univers" w:cs="Univers"/>
        </w:rPr>
      </w:pPr>
      <w:r w:rsidRPr="754F0F0C">
        <w:rPr>
          <w:rFonts w:ascii="Univers" w:hAnsi="Univers"/>
        </w:rPr>
        <w:t>Wzięcie udziału w WKR przez dany podmiot nie wpływa na możliwość wzięcia przez niego udziału w planowanym Postępowaniu. Przeprowadzenie WKR nie zobowiązuje Zamawiającego do wszczęcia Postępowania, którego dotyczyły WKR.</w:t>
      </w:r>
    </w:p>
    <w:p w14:paraId="0A30D4BC" w14:textId="2378D22B" w:rsidR="00B27235" w:rsidRPr="0086406B" w:rsidRDefault="754F0F0C" w:rsidP="0086406B">
      <w:pPr>
        <w:pStyle w:val="Akapitzlist"/>
        <w:numPr>
          <w:ilvl w:val="0"/>
          <w:numId w:val="12"/>
        </w:numPr>
        <w:rPr>
          <w:rFonts w:ascii="Univers" w:hAnsi="Univers"/>
        </w:rPr>
      </w:pPr>
      <w:r w:rsidRPr="754F0F0C">
        <w:rPr>
          <w:rFonts w:ascii="Univers" w:hAnsi="Univers"/>
        </w:rPr>
        <w:t>Ogłoszenie zawiera w szczególności następujące informacje:</w:t>
      </w:r>
    </w:p>
    <w:p w14:paraId="42BB9EF7" w14:textId="55491C90" w:rsidR="00FB7AE5" w:rsidRDefault="3DBABE07" w:rsidP="00FB7AE5">
      <w:pPr>
        <w:pStyle w:val="Akapitzlist"/>
        <w:numPr>
          <w:ilvl w:val="0"/>
          <w:numId w:val="3"/>
        </w:numPr>
        <w:rPr>
          <w:rFonts w:ascii="Univers" w:hAnsi="Univers"/>
        </w:rPr>
      </w:pPr>
      <w:r w:rsidRPr="3DBABE07">
        <w:rPr>
          <w:rFonts w:ascii="Univers" w:hAnsi="Univers"/>
        </w:rPr>
        <w:t>cel prowadzenia WKR,</w:t>
      </w:r>
    </w:p>
    <w:p w14:paraId="671021E4" w14:textId="359ABDA8" w:rsidR="00FB7AE5" w:rsidRDefault="3DBABE07" w:rsidP="00FB7AE5">
      <w:pPr>
        <w:pStyle w:val="Akapitzlist"/>
        <w:numPr>
          <w:ilvl w:val="0"/>
          <w:numId w:val="3"/>
        </w:numPr>
        <w:rPr>
          <w:rFonts w:ascii="Univers" w:hAnsi="Univers"/>
        </w:rPr>
      </w:pPr>
      <w:r w:rsidRPr="3DBABE07">
        <w:rPr>
          <w:rFonts w:ascii="Univers" w:hAnsi="Univers"/>
        </w:rPr>
        <w:t>podstawowe wymagania dopuszczenia udziału Uczestników w WKR,</w:t>
      </w:r>
    </w:p>
    <w:p w14:paraId="1CD84C20" w14:textId="6CA30BA0" w:rsidR="00FA58F5" w:rsidRDefault="3DBABE07" w:rsidP="00FB7AE5">
      <w:pPr>
        <w:pStyle w:val="Akapitzlist"/>
        <w:numPr>
          <w:ilvl w:val="0"/>
          <w:numId w:val="3"/>
        </w:numPr>
        <w:rPr>
          <w:rFonts w:ascii="Univers" w:hAnsi="Univers"/>
        </w:rPr>
      </w:pPr>
      <w:r w:rsidRPr="3DBABE07">
        <w:rPr>
          <w:rFonts w:ascii="Univers" w:hAnsi="Univers"/>
        </w:rPr>
        <w:t>termin, miejsce i sposób zgłoszenia się Uczestników do udziału w WKR,</w:t>
      </w:r>
    </w:p>
    <w:p w14:paraId="6D1CA4CB" w14:textId="3BF73692" w:rsidR="0025122C" w:rsidRDefault="005B354C" w:rsidP="0025122C">
      <w:pPr>
        <w:pStyle w:val="Akapitzlist"/>
        <w:numPr>
          <w:ilvl w:val="0"/>
          <w:numId w:val="3"/>
        </w:numPr>
        <w:rPr>
          <w:rFonts w:ascii="Univers" w:hAnsi="Univers"/>
        </w:rPr>
      </w:pPr>
      <w:r w:rsidRPr="3DBABE07">
        <w:rPr>
          <w:rFonts w:ascii="Univers" w:hAnsi="Univers"/>
        </w:rPr>
        <w:t>sposób</w:t>
      </w:r>
      <w:r w:rsidR="3DBABE07" w:rsidRPr="3DBABE07">
        <w:rPr>
          <w:rFonts w:ascii="Univers" w:hAnsi="Univers"/>
        </w:rPr>
        <w:t xml:space="preserve"> porozumiewania się z Uczestnikami.</w:t>
      </w:r>
    </w:p>
    <w:p w14:paraId="77BEBEBB" w14:textId="6B98C2BB" w:rsidR="00663A2A" w:rsidRPr="0086406B" w:rsidRDefault="754F0F0C" w:rsidP="0086406B">
      <w:pPr>
        <w:pStyle w:val="Akapitzlist"/>
        <w:numPr>
          <w:ilvl w:val="0"/>
          <w:numId w:val="12"/>
        </w:numPr>
        <w:rPr>
          <w:rFonts w:ascii="Univers" w:hAnsi="Univers"/>
        </w:rPr>
      </w:pPr>
      <w:r w:rsidRPr="754F0F0C">
        <w:rPr>
          <w:rFonts w:ascii="Univers" w:hAnsi="Univers"/>
        </w:rPr>
        <w:t>Zamawiający w Ogłoszeniu może określić maksymalną liczbę Uczestników, którzy zostaną wybrani wśród wszystkich podmiotów zgłaszających się do udziału w WKR.</w:t>
      </w:r>
    </w:p>
    <w:p w14:paraId="00D00A88" w14:textId="6C00970C" w:rsidR="008D0921" w:rsidRPr="0086406B" w:rsidRDefault="754F0F0C" w:rsidP="0086406B">
      <w:pPr>
        <w:pStyle w:val="Akapitzlist"/>
        <w:numPr>
          <w:ilvl w:val="0"/>
          <w:numId w:val="12"/>
        </w:numPr>
        <w:rPr>
          <w:rFonts w:ascii="Univers" w:hAnsi="Univers"/>
        </w:rPr>
      </w:pPr>
      <w:r w:rsidRPr="754F0F0C">
        <w:rPr>
          <w:rFonts w:ascii="Univers" w:hAnsi="Univers"/>
        </w:rPr>
        <w:t>Zamawiający może określić w Ogłoszeniu niezbędne kryteria, jakie musi spełnić Uczestnik, aby brać udział w WKR oraz dokumenty lub oświadczenia, które zobowiązany jest przedstawić, aby możliwa była weryfikacja spełniania tych kryteriów. Kryteria te określane są z uwzględnieniem celu prowadzenia WKR oraz zapewnienia ich efektywności. Podmiot zgłaszający się, który nie przedłożył dokumentów lub oświadczeń wskazanych w Ogłoszeniu, może zostać wezwany przez Zamawiającego do ich uzupełnienia.</w:t>
      </w:r>
    </w:p>
    <w:p w14:paraId="2151BB22" w14:textId="6DAFA516" w:rsidR="005045BC" w:rsidRPr="0086406B" w:rsidRDefault="754F0F0C" w:rsidP="0086406B">
      <w:pPr>
        <w:pStyle w:val="Akapitzlist"/>
        <w:numPr>
          <w:ilvl w:val="0"/>
          <w:numId w:val="12"/>
        </w:numPr>
        <w:rPr>
          <w:rFonts w:ascii="Univers" w:hAnsi="Univers"/>
        </w:rPr>
      </w:pPr>
      <w:r w:rsidRPr="754F0F0C">
        <w:rPr>
          <w:rFonts w:ascii="Univers" w:hAnsi="Univers"/>
        </w:rPr>
        <w:t>Zamawiający może zaprosić do udziału w WKR podmioty, które złożą zgłoszenie do udziału w WKR po wyznaczonym terminie.</w:t>
      </w:r>
    </w:p>
    <w:p w14:paraId="0515A11C" w14:textId="27B0B29D" w:rsidR="005045BC" w:rsidRPr="0086406B" w:rsidRDefault="754F0F0C" w:rsidP="0086406B">
      <w:pPr>
        <w:pStyle w:val="Akapitzlist"/>
        <w:numPr>
          <w:ilvl w:val="0"/>
          <w:numId w:val="12"/>
        </w:numPr>
        <w:rPr>
          <w:rFonts w:ascii="Univers" w:hAnsi="Univers"/>
        </w:rPr>
      </w:pPr>
      <w:r w:rsidRPr="754F0F0C">
        <w:rPr>
          <w:rFonts w:ascii="Univers" w:hAnsi="Univers"/>
        </w:rPr>
        <w:t>Zamawiający może określić wzór zgłoszenia do udziału w WKR. W przypadku braku określenia takiego wzoru, zgłoszenie może odbywać się w inny sposób wskazany w Ogłoszeniu, w tym w szczególności poprzez wysłanie wiadomości e-mail na adres osoby wskazanej do kontaktu w imieniu Zamawiającego, zawierającej wyrażenie woli udziału w WKR.</w:t>
      </w:r>
    </w:p>
    <w:p w14:paraId="45ADDB21" w14:textId="46C71DFB" w:rsidR="004D2A8F" w:rsidRPr="0086406B" w:rsidRDefault="754F0F0C" w:rsidP="0086406B">
      <w:pPr>
        <w:pStyle w:val="Akapitzlist"/>
        <w:numPr>
          <w:ilvl w:val="0"/>
          <w:numId w:val="12"/>
        </w:numPr>
        <w:rPr>
          <w:rFonts w:ascii="Univers" w:hAnsi="Univers"/>
        </w:rPr>
      </w:pPr>
      <w:r w:rsidRPr="754F0F0C">
        <w:rPr>
          <w:rFonts w:ascii="Univers" w:hAnsi="Univers"/>
        </w:rPr>
        <w:t>Zamawiający komunikuje się z Uczestnikami za pomocą korespondencji przesyłanej na adresy e-mail wskazane do kontaktu lub za pomocą korespondencji w formie pisemnej. Na żądanie drugiej strony odbiorca korespondencji niezwłocznie potwierdzi jej otrzymanie.</w:t>
      </w:r>
    </w:p>
    <w:p w14:paraId="47F59AB5" w14:textId="138A9CE7" w:rsidR="0078171A" w:rsidRPr="0086406B" w:rsidRDefault="754F0F0C" w:rsidP="0086406B">
      <w:pPr>
        <w:pStyle w:val="Akapitzlist"/>
        <w:numPr>
          <w:ilvl w:val="0"/>
          <w:numId w:val="12"/>
        </w:numPr>
        <w:rPr>
          <w:rFonts w:ascii="Univers" w:hAnsi="Univers"/>
        </w:rPr>
      </w:pPr>
      <w:r w:rsidRPr="754F0F0C">
        <w:rPr>
          <w:rFonts w:ascii="Univers" w:hAnsi="Univers"/>
        </w:rPr>
        <w:t>Zamawiający określa formę WKR. Forma prowadzenia WKR musi uwzględniać zasadę przejrzystości, uczciwej konkurencji i równego traktowania Uczestników. Zamawiający nie jest zobowiązany – chyba że w Ogłoszeniu zastrzeżono inaczej lub wskazano konkretne formy prowadzenia WKR – do prowadzenia WKR w tej samej formie w stosunku do wszystkich Uczestników. W szczególności WKR mogą przybrać formę:</w:t>
      </w:r>
    </w:p>
    <w:p w14:paraId="73A8E97A" w14:textId="674FB036" w:rsidR="0078171A" w:rsidRDefault="0078171A" w:rsidP="0078171A">
      <w:pPr>
        <w:pStyle w:val="Akapitzlist"/>
        <w:numPr>
          <w:ilvl w:val="0"/>
          <w:numId w:val="4"/>
        </w:numPr>
        <w:rPr>
          <w:rFonts w:ascii="Univers" w:hAnsi="Univers"/>
        </w:rPr>
      </w:pPr>
      <w:r>
        <w:rPr>
          <w:rFonts w:ascii="Univers" w:hAnsi="Univers"/>
        </w:rPr>
        <w:t>wymiany korespondencji w postaci pisemnej lub elektronicznej,</w:t>
      </w:r>
    </w:p>
    <w:p w14:paraId="7727F2D6" w14:textId="4A9602D8" w:rsidR="0078171A" w:rsidRDefault="0078171A" w:rsidP="0078171A">
      <w:pPr>
        <w:pStyle w:val="Akapitzlist"/>
        <w:numPr>
          <w:ilvl w:val="0"/>
          <w:numId w:val="4"/>
        </w:numPr>
        <w:rPr>
          <w:rFonts w:ascii="Univers" w:hAnsi="Univers"/>
        </w:rPr>
      </w:pPr>
      <w:r>
        <w:rPr>
          <w:rFonts w:ascii="Univers" w:hAnsi="Univers"/>
        </w:rPr>
        <w:t>wideokonferencji z Uczestnikami,</w:t>
      </w:r>
    </w:p>
    <w:p w14:paraId="77F7F90C" w14:textId="57851C33" w:rsidR="0078171A" w:rsidRDefault="0078171A" w:rsidP="0078171A">
      <w:pPr>
        <w:pStyle w:val="Akapitzlist"/>
        <w:numPr>
          <w:ilvl w:val="0"/>
          <w:numId w:val="4"/>
        </w:numPr>
        <w:rPr>
          <w:rFonts w:ascii="Univers" w:hAnsi="Univers"/>
        </w:rPr>
      </w:pPr>
      <w:r>
        <w:rPr>
          <w:rFonts w:ascii="Univers" w:hAnsi="Univers"/>
        </w:rPr>
        <w:lastRenderedPageBreak/>
        <w:t>spotkania indywidualnego z Uczestnikami,</w:t>
      </w:r>
    </w:p>
    <w:p w14:paraId="2897C617" w14:textId="071E2FAE" w:rsidR="0078171A" w:rsidRDefault="0078171A" w:rsidP="0078171A">
      <w:pPr>
        <w:pStyle w:val="Akapitzlist"/>
        <w:numPr>
          <w:ilvl w:val="0"/>
          <w:numId w:val="4"/>
        </w:numPr>
        <w:rPr>
          <w:rFonts w:ascii="Univers" w:hAnsi="Univers"/>
        </w:rPr>
      </w:pPr>
      <w:r>
        <w:rPr>
          <w:rFonts w:ascii="Univers" w:hAnsi="Univers"/>
        </w:rPr>
        <w:t>spotkania grupowego z Uczestnikami</w:t>
      </w:r>
      <w:r w:rsidR="007F66FB">
        <w:rPr>
          <w:rFonts w:ascii="Univers" w:hAnsi="Univers"/>
        </w:rPr>
        <w:t>.</w:t>
      </w:r>
    </w:p>
    <w:p w14:paraId="2C17CDB3" w14:textId="1BB40255" w:rsidR="007F66FB" w:rsidRPr="0086406B" w:rsidRDefault="754F0F0C" w:rsidP="0086406B">
      <w:pPr>
        <w:pStyle w:val="Akapitzlist"/>
        <w:numPr>
          <w:ilvl w:val="0"/>
          <w:numId w:val="12"/>
        </w:numPr>
        <w:rPr>
          <w:rFonts w:ascii="Univers" w:hAnsi="Univers"/>
        </w:rPr>
      </w:pPr>
      <w:r w:rsidRPr="754F0F0C">
        <w:rPr>
          <w:rFonts w:ascii="Univers" w:hAnsi="Univers"/>
        </w:rPr>
        <w:t>Spotkania z Uczestnikami mogą być nagrywane, w szczególności w celu przygotowania sprawozdania z WKR. W ramach WKR Zamawiający wraz z Uczestnikami mogą przekazywać sobie materiały, informacje i treści związane z przedmiotem WKR w formie pisemnej lub za pomocą środków komunikacji elektronicznej.</w:t>
      </w:r>
    </w:p>
    <w:p w14:paraId="3A89E459" w14:textId="0E8D0F82" w:rsidR="005A36E3" w:rsidRPr="0086406B" w:rsidRDefault="754F0F0C" w:rsidP="0086406B">
      <w:pPr>
        <w:pStyle w:val="Akapitzlist"/>
        <w:numPr>
          <w:ilvl w:val="0"/>
          <w:numId w:val="12"/>
        </w:numPr>
        <w:rPr>
          <w:rFonts w:ascii="Univers" w:hAnsi="Univers"/>
        </w:rPr>
      </w:pPr>
      <w:r w:rsidRPr="754F0F0C">
        <w:rPr>
          <w:rFonts w:ascii="Univers" w:hAnsi="Univers"/>
        </w:rPr>
        <w:t>Zamawiający może w każdej chwili zrezygnować z prowadzenia WKR z danym Uczestnikiem, jeśli uzna, że nie prowadzą one do osiągnięcia celów WKR.</w:t>
      </w:r>
    </w:p>
    <w:p w14:paraId="4B5309AD" w14:textId="1AB52FE7" w:rsidR="00F03190" w:rsidRPr="0086406B" w:rsidRDefault="754F0F0C" w:rsidP="0086406B">
      <w:pPr>
        <w:pStyle w:val="Akapitzlist"/>
        <w:numPr>
          <w:ilvl w:val="0"/>
          <w:numId w:val="12"/>
        </w:numPr>
        <w:rPr>
          <w:rFonts w:ascii="Univers" w:hAnsi="Univers"/>
        </w:rPr>
      </w:pPr>
      <w:r w:rsidRPr="754F0F0C">
        <w:rPr>
          <w:rFonts w:ascii="Univers" w:hAnsi="Univers"/>
        </w:rPr>
        <w:t>Zamawiający może podczas WKR korzystać w szczególności z doradztwa ekspertów, władzy publicznej lub wykonawców. Doradztwo to może być wykorzystane przy planowaniu, przygotowaniu lub przeprowadzaniu Postępowania, pod warunkiem, że nie powoduje to zakłócenia konkurencji ani naruszenia zasady równego traktowania wykonawców i przejrzystości. Zamawiający może umożliwić tym osobom udział w spotkaniach i zadawanie pytań Uczestnikom. Osoby te zobowiązane są do zachowania poufności na zasadach określonych w Regulaminie.</w:t>
      </w:r>
    </w:p>
    <w:p w14:paraId="3E0DF6BD" w14:textId="33FB7AB9" w:rsidR="000D15CA" w:rsidRPr="005B354C" w:rsidRDefault="754F0F0C" w:rsidP="3DBABE07">
      <w:pPr>
        <w:pStyle w:val="Akapitzlist"/>
        <w:numPr>
          <w:ilvl w:val="0"/>
          <w:numId w:val="12"/>
        </w:numPr>
        <w:rPr>
          <w:rFonts w:ascii="Univers" w:eastAsia="Univers" w:hAnsi="Univers" w:cs="Univers"/>
        </w:rPr>
      </w:pPr>
      <w:r w:rsidRPr="754F0F0C">
        <w:rPr>
          <w:rFonts w:ascii="Univers" w:hAnsi="Univers"/>
        </w:rPr>
        <w:t xml:space="preserve">WKR trwają do momentu, w którym Zamawiający uzna, że osiągnięte zostały ich cele, a dalsze prowadzenie WKR jest niecelowe. Ponadto, Zamawiający może w każdej chwili odwołać, przerwać lub zakończyć WKR bez podawania przyczyny. O odwołaniu, przerwaniu lub zakończeniu WKR Zamawiający zamieści informacje na swojej stronie internetowej oraz ewentualnych innych oficjalnych stronach, za pomocą których opublikował Ogłoszenie, </w:t>
      </w:r>
      <w:r w:rsidRPr="005B354C">
        <w:rPr>
          <w:rFonts w:ascii="Univers" w:eastAsia="Univers" w:hAnsi="Univers" w:cs="Univers"/>
          <w:color w:val="000000" w:themeColor="text1"/>
        </w:rPr>
        <w:t>a w przypadku zakończenia WKR po zaproszeniu wybranych Uczestników do udziału w WKR, również poprzez przekazanie informacji Uczestnikom</w:t>
      </w:r>
    </w:p>
    <w:p w14:paraId="13416793" w14:textId="77777777" w:rsidR="00056743" w:rsidRPr="00056743" w:rsidRDefault="00056743" w:rsidP="00056743">
      <w:pPr>
        <w:pStyle w:val="Akapitzlist"/>
        <w:numPr>
          <w:ilvl w:val="0"/>
          <w:numId w:val="12"/>
        </w:numPr>
        <w:rPr>
          <w:rFonts w:ascii="Univers" w:hAnsi="Univers"/>
        </w:rPr>
      </w:pPr>
      <w:r w:rsidRPr="00056743">
        <w:rPr>
          <w:rFonts w:ascii="Univers" w:hAnsi="Univers"/>
        </w:rPr>
        <w:t xml:space="preserve">Zamawiający po zakończeniu WKR uprawniony jest do sporządzenia protokołu z przebiegu konsultacji.  </w:t>
      </w:r>
    </w:p>
    <w:p w14:paraId="73BBAE8F" w14:textId="04F07AE4" w:rsidR="00E96417" w:rsidRDefault="3DBABE07" w:rsidP="0086406B">
      <w:pPr>
        <w:pStyle w:val="Akapitzlist"/>
        <w:numPr>
          <w:ilvl w:val="0"/>
          <w:numId w:val="12"/>
        </w:numPr>
        <w:rPr>
          <w:rFonts w:ascii="Univers" w:hAnsi="Univers"/>
        </w:rPr>
      </w:pPr>
      <w:r w:rsidRPr="3DBABE07">
        <w:rPr>
          <w:rFonts w:ascii="Univers" w:hAnsi="Univers"/>
        </w:rPr>
        <w:t>Zam</w:t>
      </w:r>
      <w:r w:rsidR="00C960F6">
        <w:rPr>
          <w:rFonts w:ascii="Univers" w:hAnsi="Univers"/>
        </w:rPr>
        <w:t>a</w:t>
      </w:r>
      <w:r w:rsidRPr="3DBABE07">
        <w:rPr>
          <w:rFonts w:ascii="Univers" w:hAnsi="Univers"/>
        </w:rPr>
        <w:t>wiający nie zwraca Uczestnikom po zakończeniu WKR korespondencji, protokołów, pism, opracowań, opinii i innych dokumentów. Na żądanie Uczestnika mogą zostać zwrócone próbki, sprzęt lub inne materiały przekazane przez Uczestnika Zamawiającemu.</w:t>
      </w:r>
    </w:p>
    <w:p w14:paraId="42850B8D" w14:textId="77777777" w:rsidR="00172CA7" w:rsidRPr="0086406B" w:rsidRDefault="00172CA7" w:rsidP="005B354C">
      <w:pPr>
        <w:pStyle w:val="Akapitzlist"/>
        <w:rPr>
          <w:rFonts w:ascii="Univers" w:hAnsi="Univers"/>
        </w:rPr>
      </w:pPr>
    </w:p>
    <w:p w14:paraId="35795A80" w14:textId="0B91A643" w:rsidR="000335DE" w:rsidRDefault="000335DE" w:rsidP="00077937">
      <w:pPr>
        <w:rPr>
          <w:rFonts w:ascii="Univers" w:hAnsi="Univers"/>
        </w:rPr>
      </w:pPr>
    </w:p>
    <w:p w14:paraId="6DA40FEF" w14:textId="62847551" w:rsidR="000335DE" w:rsidRPr="0086406B" w:rsidRDefault="00477976" w:rsidP="0086406B">
      <w:pPr>
        <w:jc w:val="center"/>
        <w:rPr>
          <w:rFonts w:ascii="Univers" w:hAnsi="Univers"/>
          <w:b/>
          <w:bCs/>
        </w:rPr>
      </w:pPr>
      <w:r w:rsidRPr="0086406B">
        <w:rPr>
          <w:rFonts w:ascii="Univers" w:hAnsi="Univers"/>
          <w:b/>
          <w:bCs/>
        </w:rPr>
        <w:t>Art. 4</w:t>
      </w:r>
    </w:p>
    <w:p w14:paraId="0E95980B" w14:textId="63F15FD4" w:rsidR="00477976" w:rsidRDefault="00477976" w:rsidP="0086406B">
      <w:pPr>
        <w:jc w:val="center"/>
        <w:rPr>
          <w:rFonts w:ascii="Univers" w:hAnsi="Univers"/>
        </w:rPr>
      </w:pPr>
      <w:r w:rsidRPr="0086406B">
        <w:rPr>
          <w:rFonts w:ascii="Univers" w:hAnsi="Univers"/>
          <w:b/>
          <w:bCs/>
        </w:rPr>
        <w:t>[Postanowienia końcowe]</w:t>
      </w:r>
    </w:p>
    <w:p w14:paraId="2B48C0C1" w14:textId="19C4D006" w:rsidR="00E46799" w:rsidRPr="0086406B" w:rsidRDefault="3DBABE07" w:rsidP="0086406B">
      <w:pPr>
        <w:pStyle w:val="Akapitzlist"/>
        <w:numPr>
          <w:ilvl w:val="0"/>
          <w:numId w:val="17"/>
        </w:numPr>
        <w:rPr>
          <w:rFonts w:ascii="Univers" w:hAnsi="Univers"/>
        </w:rPr>
      </w:pPr>
      <w:r w:rsidRPr="3DBABE07">
        <w:rPr>
          <w:rFonts w:ascii="Univers" w:hAnsi="Univers"/>
        </w:rPr>
        <w:t>Uczestnik ponosi wszelkie koszty związane ze zgłoszeniem się oraz udziałem w WKR.</w:t>
      </w:r>
    </w:p>
    <w:p w14:paraId="059F6D36" w14:textId="2E6D26CF" w:rsidR="008418BF" w:rsidRPr="0086406B" w:rsidRDefault="3DBABE07" w:rsidP="0086406B">
      <w:pPr>
        <w:pStyle w:val="Akapitzlist"/>
        <w:numPr>
          <w:ilvl w:val="0"/>
          <w:numId w:val="17"/>
        </w:numPr>
        <w:rPr>
          <w:rFonts w:ascii="Univers" w:hAnsi="Univers"/>
        </w:rPr>
      </w:pPr>
      <w:r w:rsidRPr="3DBABE07">
        <w:rPr>
          <w:rFonts w:ascii="Univers" w:hAnsi="Univers"/>
        </w:rPr>
        <w:t>Uczestnikowi w związku z udziałem w WKR nie przysługują żadne roszczenia w stosunku do Zamawiającego ani środki ochrony prawnej przewidziane w PZP.</w:t>
      </w:r>
    </w:p>
    <w:p w14:paraId="45406119" w14:textId="5F2F91EF" w:rsidR="004F59E4" w:rsidRPr="0086406B" w:rsidRDefault="3DBABE07" w:rsidP="0086406B">
      <w:pPr>
        <w:pStyle w:val="Akapitzlist"/>
        <w:numPr>
          <w:ilvl w:val="0"/>
          <w:numId w:val="17"/>
        </w:numPr>
        <w:rPr>
          <w:rFonts w:ascii="Univers" w:hAnsi="Univers"/>
        </w:rPr>
      </w:pPr>
      <w:r w:rsidRPr="3DBABE07">
        <w:rPr>
          <w:rFonts w:ascii="Univers" w:hAnsi="Univers"/>
        </w:rPr>
        <w:t xml:space="preserve">Zamawiający jest administratorem danych osobowych przekazywanych przez podmioty uczestniczące w </w:t>
      </w:r>
      <w:r w:rsidR="00135895">
        <w:rPr>
          <w:rFonts w:ascii="Univers" w:hAnsi="Univers"/>
        </w:rPr>
        <w:t>WKR</w:t>
      </w:r>
      <w:r w:rsidR="00135895" w:rsidRPr="3DBABE07">
        <w:rPr>
          <w:rFonts w:ascii="Univers" w:hAnsi="Univers"/>
        </w:rPr>
        <w:t xml:space="preserve"> </w:t>
      </w:r>
      <w:r w:rsidRPr="3DBABE07">
        <w:rPr>
          <w:rFonts w:ascii="Univers" w:hAnsi="Univers"/>
        </w:rPr>
        <w:t>i przetwarza je zgodnie z powszechnie obowiązującym w Rzeczypospolitej Polskiej przepisami, w tym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przepisów ustawy z dnia 10 maja 2018 r. o ochronie danych osobowych.</w:t>
      </w:r>
    </w:p>
    <w:p w14:paraId="1F9DB246" w14:textId="6B69E0C1" w:rsidR="007A4852" w:rsidRPr="0086406B" w:rsidRDefault="3DBABE07" w:rsidP="0086406B">
      <w:pPr>
        <w:pStyle w:val="Akapitzlist"/>
        <w:numPr>
          <w:ilvl w:val="0"/>
          <w:numId w:val="17"/>
        </w:numPr>
        <w:rPr>
          <w:rFonts w:ascii="Univers" w:hAnsi="Univers"/>
        </w:rPr>
      </w:pPr>
      <w:r w:rsidRPr="3DBABE07">
        <w:rPr>
          <w:rFonts w:ascii="Univers" w:hAnsi="Univers"/>
        </w:rPr>
        <w:t>Regulamin wchodzi w życie po jego podpisaniu z dniem publikacji na stronie internetowej Zamawiającego i może podlegać zmianom. Zmiany Regulaminu obowiązują od dnia ich publikacji lub od dnia wskazanego przez Zamawiającego.</w:t>
      </w:r>
    </w:p>
    <w:sectPr w:rsidR="007A4852" w:rsidRPr="00864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panose1 w:val="020B0504020202020204"/>
    <w:charset w:val="EE"/>
    <w:family w:val="swiss"/>
    <w:pitch w:val="variable"/>
    <w:sig w:usb0="2000028F"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054"/>
    <w:multiLevelType w:val="hybridMultilevel"/>
    <w:tmpl w:val="760E6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FD64EB"/>
    <w:multiLevelType w:val="hybridMultilevel"/>
    <w:tmpl w:val="F208D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FC67BD"/>
    <w:multiLevelType w:val="hybridMultilevel"/>
    <w:tmpl w:val="F03E2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2E3D20"/>
    <w:multiLevelType w:val="hybridMultilevel"/>
    <w:tmpl w:val="D270B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6D7AAA"/>
    <w:multiLevelType w:val="hybridMultilevel"/>
    <w:tmpl w:val="56E60698"/>
    <w:lvl w:ilvl="0" w:tplc="0D0A96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11736F"/>
    <w:multiLevelType w:val="hybridMultilevel"/>
    <w:tmpl w:val="76D09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CD2C4D"/>
    <w:multiLevelType w:val="hybridMultilevel"/>
    <w:tmpl w:val="97901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6D0E68"/>
    <w:multiLevelType w:val="hybridMultilevel"/>
    <w:tmpl w:val="E2740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B81A8F"/>
    <w:multiLevelType w:val="hybridMultilevel"/>
    <w:tmpl w:val="2A789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71433E"/>
    <w:multiLevelType w:val="hybridMultilevel"/>
    <w:tmpl w:val="E7B25720"/>
    <w:lvl w:ilvl="0" w:tplc="2B1AF1A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DD59AA"/>
    <w:multiLevelType w:val="hybridMultilevel"/>
    <w:tmpl w:val="E16A2B1E"/>
    <w:lvl w:ilvl="0" w:tplc="2B1AF1A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293C31"/>
    <w:multiLevelType w:val="hybridMultilevel"/>
    <w:tmpl w:val="D8C21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9FF3727"/>
    <w:multiLevelType w:val="hybridMultilevel"/>
    <w:tmpl w:val="0FE2C8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356E82"/>
    <w:multiLevelType w:val="hybridMultilevel"/>
    <w:tmpl w:val="977A8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83F5E3D"/>
    <w:multiLevelType w:val="hybridMultilevel"/>
    <w:tmpl w:val="19E82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CF8191A"/>
    <w:multiLevelType w:val="hybridMultilevel"/>
    <w:tmpl w:val="838C1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E61DD4"/>
    <w:multiLevelType w:val="hybridMultilevel"/>
    <w:tmpl w:val="1C705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5"/>
  </w:num>
  <w:num w:numId="5">
    <w:abstractNumId w:val="11"/>
  </w:num>
  <w:num w:numId="6">
    <w:abstractNumId w:val="12"/>
  </w:num>
  <w:num w:numId="7">
    <w:abstractNumId w:val="3"/>
  </w:num>
  <w:num w:numId="8">
    <w:abstractNumId w:val="14"/>
  </w:num>
  <w:num w:numId="9">
    <w:abstractNumId w:val="16"/>
  </w:num>
  <w:num w:numId="10">
    <w:abstractNumId w:val="10"/>
  </w:num>
  <w:num w:numId="11">
    <w:abstractNumId w:val="9"/>
  </w:num>
  <w:num w:numId="12">
    <w:abstractNumId w:val="4"/>
  </w:num>
  <w:num w:numId="13">
    <w:abstractNumId w:val="2"/>
  </w:num>
  <w:num w:numId="14">
    <w:abstractNumId w:val="7"/>
  </w:num>
  <w:num w:numId="15">
    <w:abstractNumId w:val="8"/>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E0"/>
    <w:rsid w:val="000335DE"/>
    <w:rsid w:val="00055604"/>
    <w:rsid w:val="00056743"/>
    <w:rsid w:val="00077937"/>
    <w:rsid w:val="000826A5"/>
    <w:rsid w:val="00084F89"/>
    <w:rsid w:val="000A4F52"/>
    <w:rsid w:val="000C0009"/>
    <w:rsid w:val="000D15CA"/>
    <w:rsid w:val="00101DC9"/>
    <w:rsid w:val="001070D0"/>
    <w:rsid w:val="00112A23"/>
    <w:rsid w:val="00125674"/>
    <w:rsid w:val="00135895"/>
    <w:rsid w:val="001500E6"/>
    <w:rsid w:val="00172CA7"/>
    <w:rsid w:val="00174BBC"/>
    <w:rsid w:val="001763C5"/>
    <w:rsid w:val="001E1E1B"/>
    <w:rsid w:val="00222242"/>
    <w:rsid w:val="0024502F"/>
    <w:rsid w:val="0025122C"/>
    <w:rsid w:val="00261D05"/>
    <w:rsid w:val="002704FB"/>
    <w:rsid w:val="00271D47"/>
    <w:rsid w:val="002861AE"/>
    <w:rsid w:val="002C6BF4"/>
    <w:rsid w:val="002F26DD"/>
    <w:rsid w:val="00352BE4"/>
    <w:rsid w:val="00380518"/>
    <w:rsid w:val="003C6C14"/>
    <w:rsid w:val="003D13A1"/>
    <w:rsid w:val="003D2B81"/>
    <w:rsid w:val="0042745C"/>
    <w:rsid w:val="00454963"/>
    <w:rsid w:val="00477976"/>
    <w:rsid w:val="00477DE7"/>
    <w:rsid w:val="00497421"/>
    <w:rsid w:val="004D2A8F"/>
    <w:rsid w:val="004F26A9"/>
    <w:rsid w:val="004F59E4"/>
    <w:rsid w:val="005045BC"/>
    <w:rsid w:val="00540E79"/>
    <w:rsid w:val="00566B77"/>
    <w:rsid w:val="005709D6"/>
    <w:rsid w:val="00583A94"/>
    <w:rsid w:val="005A36E3"/>
    <w:rsid w:val="005B354C"/>
    <w:rsid w:val="005B5965"/>
    <w:rsid w:val="00631C95"/>
    <w:rsid w:val="00663A2A"/>
    <w:rsid w:val="00672733"/>
    <w:rsid w:val="006738F7"/>
    <w:rsid w:val="0067525B"/>
    <w:rsid w:val="006A2CE0"/>
    <w:rsid w:val="006B4AC1"/>
    <w:rsid w:val="00736FBD"/>
    <w:rsid w:val="007456AF"/>
    <w:rsid w:val="0078044C"/>
    <w:rsid w:val="0078171A"/>
    <w:rsid w:val="00782B06"/>
    <w:rsid w:val="0079577A"/>
    <w:rsid w:val="007A4852"/>
    <w:rsid w:val="007D41CF"/>
    <w:rsid w:val="007F66FB"/>
    <w:rsid w:val="00820265"/>
    <w:rsid w:val="008418BF"/>
    <w:rsid w:val="00847FEF"/>
    <w:rsid w:val="0086406B"/>
    <w:rsid w:val="0086786B"/>
    <w:rsid w:val="008C0B06"/>
    <w:rsid w:val="008D0921"/>
    <w:rsid w:val="008D35B3"/>
    <w:rsid w:val="008D3CB4"/>
    <w:rsid w:val="009026F6"/>
    <w:rsid w:val="009138A9"/>
    <w:rsid w:val="009223EE"/>
    <w:rsid w:val="00923677"/>
    <w:rsid w:val="0093144D"/>
    <w:rsid w:val="00960F47"/>
    <w:rsid w:val="00961D77"/>
    <w:rsid w:val="00982B8F"/>
    <w:rsid w:val="009B559B"/>
    <w:rsid w:val="009E1117"/>
    <w:rsid w:val="00A046D7"/>
    <w:rsid w:val="00A41BCC"/>
    <w:rsid w:val="00B2436E"/>
    <w:rsid w:val="00B27235"/>
    <w:rsid w:val="00B343D7"/>
    <w:rsid w:val="00B61078"/>
    <w:rsid w:val="00BD178B"/>
    <w:rsid w:val="00BE62C0"/>
    <w:rsid w:val="00C10F1F"/>
    <w:rsid w:val="00C1720B"/>
    <w:rsid w:val="00C960F6"/>
    <w:rsid w:val="00CD6C9D"/>
    <w:rsid w:val="00D342AA"/>
    <w:rsid w:val="00D670AF"/>
    <w:rsid w:val="00D820A8"/>
    <w:rsid w:val="00E207B1"/>
    <w:rsid w:val="00E268D3"/>
    <w:rsid w:val="00E46799"/>
    <w:rsid w:val="00E75799"/>
    <w:rsid w:val="00E80BA9"/>
    <w:rsid w:val="00E96417"/>
    <w:rsid w:val="00EF2120"/>
    <w:rsid w:val="00F03190"/>
    <w:rsid w:val="00F1273B"/>
    <w:rsid w:val="00F13237"/>
    <w:rsid w:val="00F34692"/>
    <w:rsid w:val="00F42262"/>
    <w:rsid w:val="00F50522"/>
    <w:rsid w:val="00F50BFD"/>
    <w:rsid w:val="00F633F7"/>
    <w:rsid w:val="00F63E55"/>
    <w:rsid w:val="00F96569"/>
    <w:rsid w:val="00FA58F5"/>
    <w:rsid w:val="00FB7AE5"/>
    <w:rsid w:val="00FF0F0E"/>
    <w:rsid w:val="210075A7"/>
    <w:rsid w:val="302FED29"/>
    <w:rsid w:val="35EE6B4A"/>
    <w:rsid w:val="3DBABE07"/>
    <w:rsid w:val="564B10DA"/>
    <w:rsid w:val="5B777A67"/>
    <w:rsid w:val="5C239930"/>
    <w:rsid w:val="608EB389"/>
    <w:rsid w:val="682BC900"/>
    <w:rsid w:val="754F0F0C"/>
    <w:rsid w:val="757D3FC5"/>
    <w:rsid w:val="7B00A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38A96"/>
  <w15:chartTrackingRefBased/>
  <w15:docId w15:val="{4C05AB31-ED0C-41A8-810F-66D1BC3C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5965"/>
    <w:pPr>
      <w:ind w:left="720"/>
      <w:contextualSpacing/>
    </w:pPr>
  </w:style>
  <w:style w:type="paragraph" w:styleId="Poprawka">
    <w:name w:val="Revision"/>
    <w:hidden/>
    <w:uiPriority w:val="99"/>
    <w:semiHidden/>
    <w:rsid w:val="00820265"/>
    <w:pPr>
      <w:jc w:val="left"/>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C1720B"/>
    <w:rPr>
      <w:b/>
      <w:bCs/>
    </w:rPr>
  </w:style>
  <w:style w:type="character" w:customStyle="1" w:styleId="TematkomentarzaZnak">
    <w:name w:val="Temat komentarza Znak"/>
    <w:basedOn w:val="TekstkomentarzaZnak"/>
    <w:link w:val="Tematkomentarza"/>
    <w:uiPriority w:val="99"/>
    <w:semiHidden/>
    <w:rsid w:val="00C172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0E8C4E6BCAFA40BAFD67CD8727EB8A" ma:contentTypeVersion="4" ma:contentTypeDescription="Utwórz nowy dokument." ma:contentTypeScope="" ma:versionID="fa963f29669824e0c27ae1e9bfd38e2b">
  <xsd:schema xmlns:xsd="http://www.w3.org/2001/XMLSchema" xmlns:xs="http://www.w3.org/2001/XMLSchema" xmlns:p="http://schemas.microsoft.com/office/2006/metadata/properties" xmlns:ns2="59969085-2475-41e6-b01b-96a422dc657d" targetNamespace="http://schemas.microsoft.com/office/2006/metadata/properties" ma:root="true" ma:fieldsID="1f6c7bb07aec6ca187f3bcd1c318a191" ns2:_="">
    <xsd:import namespace="59969085-2475-41e6-b01b-96a422dc65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69085-2475-41e6-b01b-96a422dc6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B515E-BF4A-4E3E-AB83-9100B5D0E9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E43D28-7D83-46E8-B41E-7BD8CB1F7D60}">
  <ds:schemaRefs>
    <ds:schemaRef ds:uri="http://schemas.microsoft.com/sharepoint/v3/contenttype/forms"/>
  </ds:schemaRefs>
</ds:datastoreItem>
</file>

<file path=customXml/itemProps3.xml><?xml version="1.0" encoding="utf-8"?>
<ds:datastoreItem xmlns:ds="http://schemas.openxmlformats.org/officeDocument/2006/customXml" ds:itemID="{9D08CDF2-66E1-49B9-A218-70A7983B1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69085-2475-41e6-b01b-96a422dc6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1271</Words>
  <Characters>7628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Gruew</dc:creator>
  <cp:keywords/>
  <dc:description/>
  <cp:lastModifiedBy>Mariusz Ryndziewicz</cp:lastModifiedBy>
  <cp:revision>10</cp:revision>
  <cp:lastPrinted>2022-04-22T07:31:00Z</cp:lastPrinted>
  <dcterms:created xsi:type="dcterms:W3CDTF">2022-04-19T11:04:00Z</dcterms:created>
  <dcterms:modified xsi:type="dcterms:W3CDTF">2022-04-22T07:34:00Z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0x010100520E8C4E6BCAFA40BAFD67CD8727EB8A</vt:lpwstr>
  </property>
</Properties>
</file>