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5FA4" w14:textId="77777777" w:rsidR="009D5D0C" w:rsidRPr="00BB171D" w:rsidRDefault="009D5D0C" w:rsidP="00BB171D">
      <w:pPr>
        <w:tabs>
          <w:tab w:val="left" w:pos="851"/>
          <w:tab w:val="left" w:pos="993"/>
        </w:tabs>
        <w:rPr>
          <w:rFonts w:ascii="Times New Roman" w:hAnsi="Times New Roman"/>
          <w:b/>
          <w:sz w:val="2"/>
          <w:szCs w:val="2"/>
        </w:rPr>
      </w:pPr>
    </w:p>
    <w:p w14:paraId="17DA0540" w14:textId="77777777" w:rsidR="009D5D0C" w:rsidRPr="007D0764" w:rsidRDefault="00FC2B6C" w:rsidP="00FC2B6C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765DF">
        <w:rPr>
          <w:rFonts w:ascii="Times New Roman" w:hAnsi="Times New Roman"/>
          <w:b/>
          <w:sz w:val="36"/>
          <w:szCs w:val="36"/>
        </w:rPr>
        <w:t xml:space="preserve">Darłowska Lokalna Grupa Rybacka </w:t>
      </w:r>
      <w:r w:rsidRPr="003765DF">
        <w:rPr>
          <w:rFonts w:ascii="Times New Roman" w:hAnsi="Times New Roman"/>
          <w:b/>
          <w:sz w:val="36"/>
          <w:szCs w:val="36"/>
        </w:rPr>
        <w:br/>
      </w:r>
      <w:r w:rsidRPr="007D0764">
        <w:rPr>
          <w:rFonts w:ascii="Times New Roman" w:hAnsi="Times New Roman"/>
          <w:b/>
          <w:sz w:val="28"/>
          <w:szCs w:val="28"/>
        </w:rPr>
        <w:t>ogłasza nabór wniosków o dofinansowanie operacji w ramach</w:t>
      </w:r>
      <w:r w:rsidRPr="007D0764">
        <w:rPr>
          <w:rFonts w:ascii="Times New Roman" w:hAnsi="Times New Roman"/>
          <w:b/>
          <w:sz w:val="28"/>
          <w:szCs w:val="28"/>
        </w:rPr>
        <w:br/>
        <w:t xml:space="preserve">Priorytetu 4. „Zwiększenie zatrudnienia i spójności terytorialnej” </w:t>
      </w:r>
      <w:r w:rsidRPr="007D0764">
        <w:rPr>
          <w:rFonts w:ascii="Times New Roman" w:hAnsi="Times New Roman"/>
          <w:b/>
          <w:sz w:val="28"/>
          <w:szCs w:val="28"/>
        </w:rPr>
        <w:br/>
        <w:t>objętego Programem Operacyjnym „Rybactwo i Morze” w zakresach: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2055"/>
        <w:gridCol w:w="4252"/>
      </w:tblGrid>
      <w:tr w:rsidR="00C02064" w14:paraId="468683A2" w14:textId="77777777" w:rsidTr="00792395">
        <w:trPr>
          <w:trHeight w:val="835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2082698" w14:textId="77777777" w:rsidR="00C02064" w:rsidRDefault="00C02064" w:rsidP="00792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Zakres tematyczny operacji (przedsięwzięcie w ramach LSR)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DBD4D7E" w14:textId="77777777" w:rsidR="00C02064" w:rsidRDefault="00C02064" w:rsidP="007923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Limit środków w ramach naboru (zł.)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529E0F" w14:textId="77777777" w:rsidR="00C02064" w:rsidRDefault="00C02064" w:rsidP="00792395">
            <w:pPr>
              <w:spacing w:after="0" w:line="240" w:lineRule="auto"/>
              <w:ind w:right="7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Cel, zgodnie z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rozporządzeniem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865A38" w14:paraId="5009CB83" w14:textId="77777777" w:rsidTr="00877872">
        <w:trPr>
          <w:trHeight w:val="178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74C40E" w14:textId="77777777" w:rsidR="00865A38" w:rsidRDefault="00865A38" w:rsidP="00033605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F726D">
              <w:rPr>
                <w:rFonts w:ascii="Times New Roman" w:hAnsi="Times New Roman"/>
                <w:color w:val="000000"/>
              </w:rPr>
              <w:t>Przed. 1.1.1: Podnoszenie wartości produktów rybactwa poprzez tworzenie lub rozwijanie łańcucha dostaw produktów sektora rybołówstwa, rybactwa śródlądowego i akwakultury na obszarze LSR do 2022 roku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7921DA2" w14:textId="77777777" w:rsidR="00865A38" w:rsidRDefault="00A37F30" w:rsidP="0003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773 615,00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87B3CE" w14:textId="77777777" w:rsidR="00865A38" w:rsidRDefault="00865A38" w:rsidP="000336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§ 2 pkt 1 Podnoszenie wartości produktów, tworzenie miejsc pracy, zachęcanie młodych ludzi i propagowanie innowacji na wszystkich etapach  łańcucha dostaw produktów w sektorze rybołówstwa i akwakultury</w:t>
            </w:r>
          </w:p>
        </w:tc>
      </w:tr>
      <w:tr w:rsidR="00C02064" w14:paraId="5289FF4D" w14:textId="77777777" w:rsidTr="00792395">
        <w:trPr>
          <w:trHeight w:val="631"/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14D2A" w14:textId="77777777" w:rsidR="00C02064" w:rsidRDefault="00C02064" w:rsidP="0003360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Forma wsparcia</w:t>
            </w:r>
            <w:r>
              <w:rPr>
                <w:rFonts w:ascii="Times New Roman" w:hAnsi="Times New Roman"/>
                <w:lang w:eastAsia="en-US"/>
              </w:rPr>
              <w:t>: Wsparcie w formie zwrotu kosztów kwalifikowalnych w wysokości do 50% tych kosztów</w:t>
            </w:r>
          </w:p>
        </w:tc>
      </w:tr>
    </w:tbl>
    <w:p w14:paraId="13140BE9" w14:textId="77777777" w:rsidR="00BB171D" w:rsidRDefault="00BB171D" w:rsidP="00033605">
      <w:pPr>
        <w:rPr>
          <w:rFonts w:ascii="Times New Roman" w:hAnsi="Times New Roman"/>
          <w:b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055"/>
        <w:gridCol w:w="4252"/>
      </w:tblGrid>
      <w:tr w:rsidR="00043B36" w:rsidRPr="00957AE3" w14:paraId="4724DA98" w14:textId="77777777" w:rsidTr="006C235F">
        <w:trPr>
          <w:trHeight w:val="835"/>
          <w:jc w:val="center"/>
        </w:trPr>
        <w:tc>
          <w:tcPr>
            <w:tcW w:w="3969" w:type="dxa"/>
            <w:shd w:val="clear" w:color="auto" w:fill="C6D9F1" w:themeFill="text2" w:themeFillTint="33"/>
            <w:noWrap/>
            <w:vAlign w:val="center"/>
            <w:hideMark/>
          </w:tcPr>
          <w:p w14:paraId="0319A272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57AE3">
              <w:rPr>
                <w:rFonts w:ascii="Times New Roman" w:hAnsi="Times New Roman"/>
                <w:bCs/>
                <w:color w:val="000000"/>
              </w:rPr>
              <w:t>Zakres tematyczny operacji (przedsięwzięcie w ramach LSR)</w:t>
            </w:r>
          </w:p>
        </w:tc>
        <w:tc>
          <w:tcPr>
            <w:tcW w:w="2055" w:type="dxa"/>
            <w:shd w:val="clear" w:color="auto" w:fill="C6D9F1" w:themeFill="text2" w:themeFillTint="33"/>
            <w:noWrap/>
            <w:vAlign w:val="center"/>
            <w:hideMark/>
          </w:tcPr>
          <w:p w14:paraId="097996C1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57AE3">
              <w:rPr>
                <w:rFonts w:ascii="Times New Roman" w:hAnsi="Times New Roman"/>
                <w:bCs/>
                <w:color w:val="000000"/>
              </w:rPr>
              <w:t>Limit środków w ramach naboru (zł.)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14:paraId="18992B75" w14:textId="77777777" w:rsidR="00043B36" w:rsidRPr="00957AE3" w:rsidRDefault="00043B36" w:rsidP="00033605">
            <w:pPr>
              <w:spacing w:after="0" w:line="240" w:lineRule="auto"/>
              <w:ind w:right="711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957AE3">
              <w:rPr>
                <w:rFonts w:ascii="Times New Roman" w:hAnsi="Times New Roman"/>
                <w:bCs/>
                <w:color w:val="000000"/>
              </w:rPr>
              <w:t xml:space="preserve">Cel, zgodnie z </w:t>
            </w:r>
            <w:r w:rsidRPr="00957A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rozporządzeniem</w:t>
            </w:r>
            <w:r w:rsidRPr="00957AE3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43B36" w:rsidRPr="00957AE3" w14:paraId="45969307" w14:textId="77777777" w:rsidTr="006C235F">
        <w:trPr>
          <w:trHeight w:val="1984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  <w:hideMark/>
          </w:tcPr>
          <w:p w14:paraId="6BE2E586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7AE3">
              <w:rPr>
                <w:rFonts w:ascii="Times New Roman" w:hAnsi="Times New Roman"/>
                <w:color w:val="000000"/>
              </w:rPr>
              <w:t>Przed.</w:t>
            </w:r>
            <w:r w:rsidR="00033605">
              <w:rPr>
                <w:rFonts w:ascii="Times New Roman" w:hAnsi="Times New Roman"/>
                <w:color w:val="000000"/>
              </w:rPr>
              <w:t xml:space="preserve"> </w:t>
            </w:r>
            <w:r w:rsidRPr="00957AE3">
              <w:rPr>
                <w:rFonts w:ascii="Times New Roman" w:hAnsi="Times New Roman"/>
                <w:color w:val="000000"/>
              </w:rPr>
              <w:t>2.1.1: Tworzenie, rozwój, wyposażenie infrastruktury turystycznej i rekreacyjnej, przeznaczonej na użytek publiczny historycznie lub terytorialnie związanych z działalnością rybacką na obszarze LSR do 2022 roku</w:t>
            </w:r>
          </w:p>
        </w:tc>
        <w:tc>
          <w:tcPr>
            <w:tcW w:w="2055" w:type="dxa"/>
            <w:shd w:val="clear" w:color="auto" w:fill="F2DBDB" w:themeFill="accent2" w:themeFillTint="33"/>
            <w:noWrap/>
            <w:vAlign w:val="center"/>
            <w:hideMark/>
          </w:tcPr>
          <w:p w14:paraId="7A8C4834" w14:textId="77777777" w:rsidR="00043B36" w:rsidRPr="00957AE3" w:rsidRDefault="00A37F30" w:rsidP="00033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7F30">
              <w:rPr>
                <w:rFonts w:ascii="Times New Roman" w:hAnsi="Times New Roman"/>
                <w:bCs/>
                <w:color w:val="000000"/>
              </w:rPr>
              <w:t>990 974,00</w:t>
            </w:r>
          </w:p>
        </w:tc>
        <w:tc>
          <w:tcPr>
            <w:tcW w:w="4252" w:type="dxa"/>
            <w:vMerge w:val="restart"/>
            <w:shd w:val="clear" w:color="auto" w:fill="F2DBDB" w:themeFill="accent2" w:themeFillTint="33"/>
            <w:vAlign w:val="center"/>
          </w:tcPr>
          <w:p w14:paraId="72BADCE9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5B9D7C0" w14:textId="77777777" w:rsidR="00043B36" w:rsidRPr="00957AE3" w:rsidRDefault="00043B36" w:rsidP="00033605">
            <w:pPr>
              <w:spacing w:after="160" w:line="259" w:lineRule="auto"/>
              <w:rPr>
                <w:rFonts w:ascii="Times New Roman" w:hAnsi="Times New Roman"/>
              </w:rPr>
            </w:pPr>
            <w:r w:rsidRPr="00957AE3">
              <w:rPr>
                <w:rFonts w:ascii="Times New Roman" w:hAnsi="Times New Roman"/>
              </w:rPr>
              <w:t>§ 2 pkt 4 Propagowanie dobrostanu społecznego i dziedzictwa kulturowego na obszarach rybackich i obszarach akwakultury, w tym dziedzictwa kulturowego rybołówstwa i akwakultury oraz morskiego dziedzictwa kulturowego</w:t>
            </w:r>
          </w:p>
        </w:tc>
      </w:tr>
      <w:tr w:rsidR="00043B36" w:rsidRPr="00957AE3" w14:paraId="30193226" w14:textId="77777777" w:rsidTr="006C235F">
        <w:trPr>
          <w:trHeight w:val="1354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  <w:hideMark/>
          </w:tcPr>
          <w:p w14:paraId="3C9348D0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7AE3">
              <w:rPr>
                <w:rFonts w:ascii="Times New Roman" w:hAnsi="Times New Roman"/>
                <w:color w:val="000000"/>
              </w:rPr>
              <w:t>Przed.</w:t>
            </w:r>
            <w:r w:rsidR="00033605">
              <w:rPr>
                <w:rFonts w:ascii="Times New Roman" w:hAnsi="Times New Roman"/>
                <w:color w:val="000000"/>
              </w:rPr>
              <w:t xml:space="preserve"> </w:t>
            </w:r>
            <w:r w:rsidRPr="00957AE3">
              <w:rPr>
                <w:rFonts w:ascii="Times New Roman" w:hAnsi="Times New Roman"/>
                <w:color w:val="000000"/>
              </w:rPr>
              <w:t>2.2.1: Promowanie, zachowanie lub upowszechnianie rybackiego dziedzictwa kulturowego na obszarze LSR do 2022 roku</w:t>
            </w:r>
          </w:p>
        </w:tc>
        <w:tc>
          <w:tcPr>
            <w:tcW w:w="2055" w:type="dxa"/>
            <w:shd w:val="clear" w:color="auto" w:fill="F2DBDB" w:themeFill="accent2" w:themeFillTint="33"/>
            <w:noWrap/>
            <w:vAlign w:val="center"/>
            <w:hideMark/>
          </w:tcPr>
          <w:p w14:paraId="795D2229" w14:textId="77777777" w:rsidR="00043B36" w:rsidRPr="00957AE3" w:rsidRDefault="00A37F30" w:rsidP="002468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7F30">
              <w:rPr>
                <w:rFonts w:ascii="Times New Roman" w:hAnsi="Times New Roman"/>
                <w:bCs/>
                <w:color w:val="000000"/>
              </w:rPr>
              <w:t>699 164,00</w:t>
            </w:r>
          </w:p>
        </w:tc>
        <w:tc>
          <w:tcPr>
            <w:tcW w:w="4252" w:type="dxa"/>
            <w:vMerge/>
            <w:shd w:val="clear" w:color="auto" w:fill="F2DBDB" w:themeFill="accent2" w:themeFillTint="33"/>
          </w:tcPr>
          <w:p w14:paraId="04F46D7E" w14:textId="77777777" w:rsidR="00043B36" w:rsidRPr="00957AE3" w:rsidRDefault="00043B36" w:rsidP="000336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3B36" w:rsidRPr="00957AE3" w14:paraId="58CC9F70" w14:textId="77777777" w:rsidTr="006C235F">
        <w:trPr>
          <w:trHeight w:val="1107"/>
          <w:jc w:val="center"/>
        </w:trPr>
        <w:tc>
          <w:tcPr>
            <w:tcW w:w="10276" w:type="dxa"/>
            <w:gridSpan w:val="3"/>
            <w:shd w:val="clear" w:color="auto" w:fill="F2F2F2" w:themeFill="background1" w:themeFillShade="F2"/>
            <w:vAlign w:val="center"/>
          </w:tcPr>
          <w:p w14:paraId="51A59832" w14:textId="77777777" w:rsidR="00043B36" w:rsidRPr="00957AE3" w:rsidRDefault="00043B36" w:rsidP="006C235F">
            <w:pPr>
              <w:spacing w:after="0"/>
              <w:jc w:val="both"/>
              <w:rPr>
                <w:rFonts w:ascii="Times New Roman" w:hAnsi="Times New Roman"/>
              </w:rPr>
            </w:pPr>
            <w:r w:rsidRPr="00957AE3">
              <w:rPr>
                <w:rFonts w:ascii="Times New Roman" w:hAnsi="Times New Roman"/>
                <w:b/>
              </w:rPr>
              <w:t>Forma wsparcia</w:t>
            </w:r>
            <w:r w:rsidRPr="00957AE3">
              <w:rPr>
                <w:rFonts w:ascii="Times New Roman" w:hAnsi="Times New Roman"/>
              </w:rPr>
              <w:t>: Wsparcie w formie zwrotu kosztów kwalifikowalnych w wysokości do 50% tych kosztów, a w przypadku gdy operacja spełnia warunki określone w art. 95 ust. 3 rozporządzenia nr 508/2014</w:t>
            </w:r>
            <w:r w:rsidRPr="00957AE3">
              <w:rPr>
                <w:rFonts w:ascii="Times New Roman" w:hAnsi="Times New Roman"/>
                <w:vertAlign w:val="superscript"/>
              </w:rPr>
              <w:t>2</w:t>
            </w:r>
            <w:r w:rsidRPr="00957AE3">
              <w:rPr>
                <w:rFonts w:ascii="Times New Roman" w:hAnsi="Times New Roman"/>
              </w:rPr>
              <w:t xml:space="preserve"> – w wysokości do 85% tych kosztów</w:t>
            </w:r>
          </w:p>
        </w:tc>
      </w:tr>
    </w:tbl>
    <w:p w14:paraId="3D0D6D65" w14:textId="77777777" w:rsidR="00043B36" w:rsidRDefault="00043B36" w:rsidP="00C02064">
      <w:pPr>
        <w:rPr>
          <w:rFonts w:ascii="Times New Roman" w:hAnsi="Times New Roman"/>
          <w:b/>
        </w:rPr>
      </w:pPr>
    </w:p>
    <w:p w14:paraId="472A9023" w14:textId="77777777" w:rsidR="00C02064" w:rsidRDefault="00C02064" w:rsidP="00C02064">
      <w:pPr>
        <w:ind w:left="-567"/>
        <w:rPr>
          <w:rFonts w:ascii="Times New Roman" w:hAnsi="Times New Roman"/>
          <w:b/>
        </w:rPr>
      </w:pPr>
      <w:r w:rsidRPr="00366DB3">
        <w:rPr>
          <w:rFonts w:ascii="Times New Roman" w:hAnsi="Times New Roman"/>
          <w:b/>
        </w:rPr>
        <w:t>INFORMACJE WSPÓLNE:</w:t>
      </w:r>
    </w:p>
    <w:p w14:paraId="46E85D64" w14:textId="77777777" w:rsidR="00C02064" w:rsidRPr="00366DB3" w:rsidRDefault="00C02064" w:rsidP="00C02064">
      <w:pPr>
        <w:tabs>
          <w:tab w:val="left" w:pos="851"/>
          <w:tab w:val="left" w:pos="993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składania wniosków</w:t>
      </w:r>
      <w:r w:rsidRPr="00366DB3">
        <w:rPr>
          <w:rFonts w:ascii="Times New Roman" w:hAnsi="Times New Roman"/>
          <w:b/>
        </w:rPr>
        <w:t xml:space="preserve">: </w:t>
      </w:r>
      <w:r w:rsidR="006327E9">
        <w:rPr>
          <w:rFonts w:ascii="Times New Roman" w:hAnsi="Times New Roman"/>
        </w:rPr>
        <w:t>od 6 września 2021 r. do 22 września</w:t>
      </w:r>
      <w:r w:rsidR="003C12D0">
        <w:rPr>
          <w:rFonts w:ascii="Times New Roman" w:hAnsi="Times New Roman"/>
        </w:rPr>
        <w:t xml:space="preserve"> 2021</w:t>
      </w:r>
      <w:r w:rsidRPr="00366DB3">
        <w:rPr>
          <w:rFonts w:ascii="Times New Roman" w:hAnsi="Times New Roman"/>
        </w:rPr>
        <w:t xml:space="preserve"> r.</w:t>
      </w:r>
    </w:p>
    <w:p w14:paraId="5B539487" w14:textId="77777777" w:rsidR="00F9540F" w:rsidRDefault="00C02064" w:rsidP="00C02064">
      <w:pPr>
        <w:tabs>
          <w:tab w:val="left" w:pos="851"/>
          <w:tab w:val="left" w:pos="993"/>
        </w:tabs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  <w:b/>
        </w:rPr>
        <w:t>Miejsce składania wniosków:</w:t>
      </w:r>
      <w:r w:rsidRPr="00366DB3">
        <w:rPr>
          <w:rFonts w:ascii="Times New Roman" w:hAnsi="Times New Roman"/>
        </w:rPr>
        <w:t xml:space="preserve"> Biuro Darłowskiej Lokalnej Grupy Rybackiej w dorzeczu Wieprzy Grabowej i </w:t>
      </w:r>
      <w:proofErr w:type="spellStart"/>
      <w:r w:rsidRPr="00366DB3">
        <w:rPr>
          <w:rFonts w:ascii="Times New Roman" w:hAnsi="Times New Roman"/>
        </w:rPr>
        <w:t>Unieści</w:t>
      </w:r>
      <w:proofErr w:type="spellEnd"/>
      <w:r w:rsidRPr="00366DB3">
        <w:rPr>
          <w:rFonts w:ascii="Times New Roman" w:hAnsi="Times New Roman"/>
        </w:rPr>
        <w:t xml:space="preserve">, 76-150 Darłowo, ul. Tynieckiego 2, pokój </w:t>
      </w:r>
      <w:r w:rsidR="004919AF">
        <w:rPr>
          <w:rFonts w:ascii="Times New Roman" w:hAnsi="Times New Roman"/>
        </w:rPr>
        <w:t xml:space="preserve">nr </w:t>
      </w:r>
      <w:r w:rsidR="006D0FCB">
        <w:rPr>
          <w:rFonts w:ascii="Times New Roman" w:hAnsi="Times New Roman"/>
        </w:rPr>
        <w:t>8</w:t>
      </w:r>
      <w:r>
        <w:rPr>
          <w:rFonts w:ascii="Times New Roman" w:hAnsi="Times New Roman"/>
        </w:rPr>
        <w:t>, od poniedziałku do piątku,</w:t>
      </w:r>
      <w:r w:rsidRPr="00366DB3">
        <w:rPr>
          <w:rFonts w:ascii="Times New Roman" w:hAnsi="Times New Roman"/>
        </w:rPr>
        <w:t xml:space="preserve"> w godzinach: 8.00 do 16.00.</w:t>
      </w:r>
    </w:p>
    <w:p w14:paraId="3075D8A9" w14:textId="77777777" w:rsidR="00A770B8" w:rsidRPr="00EA47CE" w:rsidRDefault="00A770B8" w:rsidP="00A770B8">
      <w:pPr>
        <w:spacing w:after="0"/>
        <w:ind w:left="-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A47CE">
        <w:rPr>
          <w:rFonts w:ascii="Times New Roman" w:hAnsi="Times New Roman"/>
          <w:b/>
          <w:color w:val="FF0000"/>
          <w:sz w:val="24"/>
          <w:szCs w:val="24"/>
        </w:rPr>
        <w:t xml:space="preserve">Ze względu na sytuacje epidemiczną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informujemy o konieczności indywidualnego uzgadniania </w:t>
      </w:r>
      <w:r w:rsidRPr="00EA47CE">
        <w:rPr>
          <w:rFonts w:ascii="Times New Roman" w:hAnsi="Times New Roman"/>
          <w:b/>
          <w:color w:val="FF0000"/>
          <w:sz w:val="24"/>
          <w:szCs w:val="24"/>
        </w:rPr>
        <w:t>terminu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złożenia wniosku pod numerem telefonu: 94 307 03 31 !!!</w:t>
      </w:r>
    </w:p>
    <w:p w14:paraId="3405882A" w14:textId="77777777" w:rsidR="00C02064" w:rsidRPr="00C02064" w:rsidRDefault="00C02064" w:rsidP="00C02064">
      <w:pPr>
        <w:tabs>
          <w:tab w:val="left" w:pos="851"/>
          <w:tab w:val="left" w:pos="993"/>
        </w:tabs>
        <w:spacing w:after="0"/>
        <w:ind w:left="-567"/>
        <w:jc w:val="both"/>
        <w:rPr>
          <w:rFonts w:ascii="Times New Roman" w:hAnsi="Times New Roman"/>
        </w:rPr>
      </w:pPr>
    </w:p>
    <w:p w14:paraId="534572A5" w14:textId="77777777" w:rsidR="006F0E89" w:rsidRPr="00D010E4" w:rsidRDefault="006F0E89" w:rsidP="006F0E89">
      <w:pPr>
        <w:spacing w:after="0"/>
        <w:ind w:left="-567"/>
        <w:rPr>
          <w:rFonts w:ascii="Times New Roman" w:hAnsi="Times New Roman"/>
          <w:b/>
        </w:rPr>
      </w:pPr>
      <w:r w:rsidRPr="00D010E4">
        <w:rPr>
          <w:rFonts w:ascii="Times New Roman" w:hAnsi="Times New Roman"/>
          <w:b/>
        </w:rPr>
        <w:lastRenderedPageBreak/>
        <w:t xml:space="preserve">Warunki udzielenie wsparcia: </w:t>
      </w:r>
    </w:p>
    <w:p w14:paraId="2A4C1768" w14:textId="77777777" w:rsidR="006F0E89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- Wnioskodawca składa dokumenty bezpośrednio w Biurze DLGR – osobiście lub poprzez upoważnioną osobę (2 egzemplarze w formie papierowej – oryginał i kopia wniosku z załącznikami – oraz dodatkowo wypełniony formularz wniosku na nośniku elektronicznym),</w:t>
      </w:r>
    </w:p>
    <w:p w14:paraId="442AC719" w14:textId="77777777" w:rsidR="006F0E89" w:rsidRPr="00D010E4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- Zgodność operacji z Lokalną Strategią Rozwoju DLGR. Rozumie się przez to operację, która:</w:t>
      </w:r>
    </w:p>
    <w:p w14:paraId="3824ED83" w14:textId="77777777" w:rsidR="006F0E89" w:rsidRPr="00D010E4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1) zakłada realizację celów głównych i szczegółowych LSR, przez osiąganie zaplanowanych w LSR wskaźników,</w:t>
      </w:r>
      <w:r w:rsidRPr="00D010E4">
        <w:rPr>
          <w:rFonts w:ascii="Times New Roman" w:hAnsi="Times New Roman"/>
        </w:rPr>
        <w:br/>
        <w:t xml:space="preserve">2) jest zgodna z programem, w ramach którego jest planowana realizacja tej operacji, </w:t>
      </w:r>
    </w:p>
    <w:p w14:paraId="7BB895D9" w14:textId="77777777" w:rsidR="006F0E89" w:rsidRPr="00D010E4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3) jest zgodna z zakresem tematycznym, który został wskazany w ogłoszeniu o naborze wniosków o udzielenie wsparcia,</w:t>
      </w:r>
    </w:p>
    <w:p w14:paraId="7359AF2C" w14:textId="77777777" w:rsidR="006F0E89" w:rsidRPr="00D010E4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4) jest objęta wnioskiem o udzielenie wsparcia, który został złożony w miejscu i terminie wskazanym w ogłoszeniu o naborze wniosków o udzielenie wsparcia,</w:t>
      </w:r>
    </w:p>
    <w:p w14:paraId="52A2293D" w14:textId="77777777" w:rsidR="006F0E89" w:rsidRPr="00D010E4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D010E4">
        <w:rPr>
          <w:rFonts w:ascii="Times New Roman" w:hAnsi="Times New Roman"/>
        </w:rPr>
        <w:t>- Operacja jest zgodna z Ustawą z dnia 20 lutego 2015 r. o rozwoju lokalnym z udziałem lokalnej społeczności oraz Rozporządzeniem Ministra Gospodarki Morskiej i Żeglugi Śródlądowej z dnia 6 września 2016 r</w:t>
      </w:r>
      <w:r w:rsidRPr="00D010E4">
        <w:rPr>
          <w:rFonts w:ascii="Times New Roman" w:hAnsi="Times New Roman"/>
          <w:vertAlign w:val="superscript"/>
        </w:rPr>
        <w:t>1</w:t>
      </w:r>
      <w:r w:rsidRPr="00D010E4">
        <w:rPr>
          <w:rFonts w:ascii="Times New Roman" w:hAnsi="Times New Roman"/>
        </w:rPr>
        <w:t>,</w:t>
      </w:r>
    </w:p>
    <w:p w14:paraId="3214E58C" w14:textId="77777777" w:rsidR="006F0E89" w:rsidRPr="00366DB3" w:rsidRDefault="006F0E89" w:rsidP="006F0E89">
      <w:pPr>
        <w:spacing w:after="0"/>
        <w:ind w:left="-567"/>
        <w:rPr>
          <w:rFonts w:ascii="Times New Roman" w:hAnsi="Times New Roman"/>
        </w:rPr>
      </w:pPr>
      <w:r w:rsidRPr="00D010E4">
        <w:rPr>
          <w:rFonts w:ascii="Times New Roman" w:hAnsi="Times New Roman"/>
        </w:rPr>
        <w:t>- Operacja jest zgodna z lokalnymi kryteriami wyboru operacji oraz zapewnia uzyskanie minimalnej liczby punktów, podanej w lokalnych kryteriach wyboru dla danego przedsięwzięcia.</w:t>
      </w:r>
    </w:p>
    <w:p w14:paraId="66B70446" w14:textId="77777777" w:rsidR="006F0E89" w:rsidRPr="00366DB3" w:rsidRDefault="006F0E89" w:rsidP="006F0E89">
      <w:pPr>
        <w:spacing w:after="0"/>
        <w:ind w:left="-567"/>
        <w:jc w:val="both"/>
        <w:rPr>
          <w:rFonts w:ascii="Times New Roman" w:hAnsi="Times New Roman"/>
          <w:b/>
        </w:rPr>
      </w:pPr>
      <w:r w:rsidRPr="00366DB3">
        <w:rPr>
          <w:rFonts w:ascii="Times New Roman" w:hAnsi="Times New Roman"/>
          <w:b/>
        </w:rPr>
        <w:t xml:space="preserve">Informacja o wymaganych dokumentach potwierdzających spełnienie warunków udzielenia wsparcia: </w:t>
      </w:r>
    </w:p>
    <w:p w14:paraId="162BD829" w14:textId="77777777" w:rsidR="006F0E89" w:rsidRPr="00366DB3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</w:rPr>
        <w:t>1. Wniosek o dofinansowanie zgodny z Priorytetem 4. Zwiększenie zatrudnienia i spójności terytorialnej, zawartym w Programie Operacyjnym „Rybactwo i Morze” wraz niezbędnymi załącznikami wyszczególnionymi w sekcji B.VI</w:t>
      </w:r>
      <w:r>
        <w:rPr>
          <w:rFonts w:ascii="Times New Roman" w:hAnsi="Times New Roman"/>
        </w:rPr>
        <w:t>I</w:t>
      </w:r>
      <w:r w:rsidRPr="00366DB3">
        <w:rPr>
          <w:rFonts w:ascii="Times New Roman" w:hAnsi="Times New Roman"/>
        </w:rPr>
        <w:t>I. Informacja o załącznikach.</w:t>
      </w:r>
    </w:p>
    <w:p w14:paraId="2B10517F" w14:textId="77777777" w:rsidR="006F0E89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</w:rPr>
        <w:t>2. Dokumenty, zaświadczenia, certyfikaty, oświadczenia lub inne załączniki potwierdzające zgodność operacji z celami Lokalnej Strategii Rozwoju Darłowskiej Lokalnej Grupy Rybackiej oraz z lokalnymi kryteriami wyboru operacji.</w:t>
      </w:r>
    </w:p>
    <w:p w14:paraId="2C133C3F" w14:textId="77777777" w:rsidR="006F0E89" w:rsidRPr="0021058C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21058C">
        <w:rPr>
          <w:rFonts w:ascii="Times New Roman" w:hAnsi="Times New Roman"/>
        </w:rPr>
        <w:t>3. Oświadczenie wnioskodawcy dotyczące realizacji zasady równości szans i niedyskryminacji, w tym dostępn</w:t>
      </w:r>
      <w:r>
        <w:rPr>
          <w:rFonts w:ascii="Times New Roman" w:hAnsi="Times New Roman"/>
        </w:rPr>
        <w:t>ości dla osób niepełnosprawnych (Załącznik nr 8 do Regulaminu Organizacyjnego Rady DLGR).</w:t>
      </w:r>
    </w:p>
    <w:p w14:paraId="78FAFED2" w14:textId="77777777" w:rsidR="006F0E89" w:rsidRPr="0021058C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21058C">
        <w:rPr>
          <w:rFonts w:ascii="Times New Roman" w:hAnsi="Times New Roman"/>
        </w:rPr>
        <w:t>4. Oświadczenie wnioskodawcy do</w:t>
      </w:r>
      <w:r>
        <w:rPr>
          <w:rFonts w:ascii="Times New Roman" w:hAnsi="Times New Roman"/>
        </w:rPr>
        <w:t>tyczące niezakończenia operacji (Załącznik nr 9</w:t>
      </w:r>
      <w:r w:rsidRPr="0021058C">
        <w:rPr>
          <w:rFonts w:ascii="Times New Roman" w:hAnsi="Times New Roman"/>
        </w:rPr>
        <w:t xml:space="preserve"> do Regulaminu Organizacyjnego Rady DLGR</w:t>
      </w:r>
      <w:r>
        <w:rPr>
          <w:rFonts w:ascii="Times New Roman" w:hAnsi="Times New Roman"/>
        </w:rPr>
        <w:t>).</w:t>
      </w:r>
    </w:p>
    <w:p w14:paraId="500EB87F" w14:textId="77777777" w:rsidR="006F0E89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</w:rPr>
        <w:t>Kryteria wyboru operacji wraz ze wskazaniem minimalnej liczby punktów, której uzyskanie jest warunkiem wyboru operacji; LSR; formularz wniosku o udzielenie wsparcia; formularz wniosku o płatność oraz formularz umowy o udzielenie wsparcia</w:t>
      </w:r>
      <w:r w:rsidR="00587FFA">
        <w:rPr>
          <w:rFonts w:ascii="Times New Roman" w:hAnsi="Times New Roman"/>
        </w:rPr>
        <w:t xml:space="preserve"> dostępne są </w:t>
      </w:r>
      <w:r w:rsidRPr="00366DB3">
        <w:rPr>
          <w:rFonts w:ascii="Times New Roman" w:hAnsi="Times New Roman"/>
        </w:rPr>
        <w:t xml:space="preserve">w Biurze Darłowskiej Lokalnej </w:t>
      </w:r>
      <w:r>
        <w:rPr>
          <w:rFonts w:ascii="Times New Roman" w:hAnsi="Times New Roman"/>
        </w:rPr>
        <w:t>Grupy Rybackiej</w:t>
      </w:r>
      <w:r w:rsidR="00587FFA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</w:t>
      </w:r>
      <w:r w:rsidR="00646A37">
        <w:rPr>
          <w:rFonts w:ascii="Times New Roman" w:hAnsi="Times New Roman"/>
        </w:rPr>
        <w:t xml:space="preserve">na stronie internetowej: </w:t>
      </w:r>
      <w:r w:rsidR="00646A37" w:rsidRPr="00646A37">
        <w:rPr>
          <w:rFonts w:ascii="Times New Roman" w:hAnsi="Times New Roman"/>
        </w:rPr>
        <w:t>www.dlgr.pl</w:t>
      </w:r>
    </w:p>
    <w:p w14:paraId="5FC8C3DD" w14:textId="77777777" w:rsidR="006F0E89" w:rsidRPr="00366DB3" w:rsidRDefault="006F0E89" w:rsidP="006F0E89">
      <w:pPr>
        <w:spacing w:after="0"/>
        <w:ind w:left="-567" w:firstLine="708"/>
        <w:rPr>
          <w:rFonts w:ascii="Times New Roman" w:hAnsi="Times New Roman"/>
        </w:rPr>
      </w:pPr>
    </w:p>
    <w:p w14:paraId="340EEC6C" w14:textId="77777777" w:rsidR="006F0E89" w:rsidRPr="00736100" w:rsidRDefault="006F0E89" w:rsidP="00736100">
      <w:pPr>
        <w:spacing w:after="0"/>
        <w:ind w:left="-567" w:firstLine="708"/>
        <w:jc w:val="both"/>
        <w:rPr>
          <w:rFonts w:ascii="Times New Roman" w:hAnsi="Times New Roman"/>
          <w:u w:val="single"/>
        </w:rPr>
      </w:pPr>
      <w:r w:rsidRPr="00366DB3">
        <w:rPr>
          <w:rFonts w:ascii="Times New Roman" w:hAnsi="Times New Roman"/>
          <w:u w:val="single"/>
        </w:rPr>
        <w:t>Wszelkie dodatkowe informacje można uzyskać w Biurze Darłowskiej Lokalnej Grupy Ryback</w:t>
      </w:r>
      <w:r w:rsidR="0009365C">
        <w:rPr>
          <w:rFonts w:ascii="Times New Roman" w:hAnsi="Times New Roman"/>
          <w:u w:val="single"/>
        </w:rPr>
        <w:t>iej, ul. Tynieckiego 2</w:t>
      </w:r>
      <w:r w:rsidRPr="00366DB3">
        <w:rPr>
          <w:rFonts w:ascii="Times New Roman" w:hAnsi="Times New Roman"/>
          <w:u w:val="single"/>
        </w:rPr>
        <w:t xml:space="preserve">, 76-150 Darłowo, tel. 94 307 03 31, e-mail: </w:t>
      </w:r>
      <w:r w:rsidRPr="00646A37">
        <w:rPr>
          <w:rFonts w:ascii="Times New Roman" w:hAnsi="Times New Roman"/>
          <w:u w:val="single"/>
        </w:rPr>
        <w:t>dlgr@darlowo.pl</w:t>
      </w:r>
      <w:r w:rsidR="00736100">
        <w:rPr>
          <w:rStyle w:val="Hipercze"/>
          <w:rFonts w:ascii="Times New Roman" w:hAnsi="Times New Roman"/>
        </w:rPr>
        <w:t xml:space="preserve">. </w:t>
      </w:r>
      <w:r w:rsidR="00736100" w:rsidRPr="00736100">
        <w:rPr>
          <w:rStyle w:val="Hipercze"/>
          <w:rFonts w:ascii="Times New Roman" w:hAnsi="Times New Roman"/>
          <w:color w:val="auto"/>
        </w:rPr>
        <w:t xml:space="preserve">Ze względu na </w:t>
      </w:r>
      <w:r w:rsidR="00736100">
        <w:rPr>
          <w:rStyle w:val="Hipercze"/>
          <w:rFonts w:ascii="Times New Roman" w:hAnsi="Times New Roman"/>
          <w:color w:val="auto"/>
        </w:rPr>
        <w:t>sytuację</w:t>
      </w:r>
      <w:r w:rsidR="00736100" w:rsidRPr="00736100">
        <w:rPr>
          <w:rStyle w:val="Hipercze"/>
          <w:rFonts w:ascii="Times New Roman" w:hAnsi="Times New Roman"/>
          <w:color w:val="auto"/>
        </w:rPr>
        <w:t xml:space="preserve"> epidemiczną prosimy o </w:t>
      </w:r>
      <w:r w:rsidR="00804AD3">
        <w:rPr>
          <w:rStyle w:val="Hipercze"/>
          <w:rFonts w:ascii="Times New Roman" w:hAnsi="Times New Roman"/>
          <w:color w:val="auto"/>
        </w:rPr>
        <w:t xml:space="preserve">wcześniejszy </w:t>
      </w:r>
      <w:r w:rsidR="00736100" w:rsidRPr="00736100">
        <w:rPr>
          <w:rStyle w:val="Hipercze"/>
          <w:rFonts w:ascii="Times New Roman" w:hAnsi="Times New Roman"/>
          <w:color w:val="auto"/>
        </w:rPr>
        <w:t>kontakt telefoniczny lub mailowy.</w:t>
      </w:r>
    </w:p>
    <w:p w14:paraId="3B90BDBB" w14:textId="77777777" w:rsidR="006F0E89" w:rsidRPr="00366DB3" w:rsidRDefault="006F0E89" w:rsidP="006F0E89">
      <w:pPr>
        <w:spacing w:after="0"/>
        <w:ind w:left="-567" w:firstLine="708"/>
        <w:rPr>
          <w:rFonts w:ascii="Times New Roman" w:hAnsi="Times New Roman"/>
        </w:rPr>
      </w:pPr>
    </w:p>
    <w:p w14:paraId="3ACB8840" w14:textId="77777777" w:rsidR="006F0E89" w:rsidRPr="00366DB3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  <w:vertAlign w:val="superscript"/>
        </w:rPr>
        <w:t>1</w:t>
      </w:r>
      <w:hyperlink r:id="rId8" w:history="1">
        <w:r w:rsidRPr="00366DB3">
          <w:rPr>
            <w:rFonts w:ascii="Times New Roman" w:hAnsi="Times New Roman"/>
            <w:sz w:val="18"/>
            <w:szCs w:val="18"/>
            <w:bdr w:val="none" w:sz="0" w:space="0" w:color="auto" w:frame="1"/>
            <w:shd w:val="clear" w:color="auto" w:fill="FFFFFF"/>
          </w:rPr>
  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spójności terytorialnej zawartym w Programie Operacyjnym "Rybactwo i Morze" 2014-2020</w:t>
        </w:r>
      </w:hyperlink>
    </w:p>
    <w:p w14:paraId="2D36C682" w14:textId="77777777" w:rsidR="006F0E89" w:rsidRPr="00366DB3" w:rsidRDefault="006F0E89" w:rsidP="006F0E89">
      <w:pPr>
        <w:spacing w:after="0"/>
        <w:ind w:left="-567"/>
        <w:jc w:val="both"/>
        <w:rPr>
          <w:rFonts w:ascii="Times New Roman" w:hAnsi="Times New Roman"/>
        </w:rPr>
      </w:pPr>
      <w:r w:rsidRPr="00366DB3">
        <w:rPr>
          <w:rFonts w:ascii="Times New Roman" w:hAnsi="Times New Roman"/>
          <w:vertAlign w:val="superscript"/>
        </w:rPr>
        <w:t>2</w:t>
      </w:r>
      <w:hyperlink r:id="rId9" w:history="1">
        <w:r w:rsidRPr="00366DB3">
          <w:rPr>
            <w:rFonts w:ascii="Times New Roman" w:hAnsi="Times New Roman"/>
            <w:sz w:val="18"/>
            <w:szCs w:val="18"/>
            <w:bdr w:val="none" w:sz="0" w:space="0" w:color="auto" w:frame="1"/>
            <w:shd w:val="clear" w:color="auto" w:fill="FFFFFF"/>
          </w:rPr>
          <w:t>Rozporządzenie Parlamentu Europejskiego i Rady (UE) nr 508/2014 z dnia 15 maja 2014</w:t>
        </w:r>
        <w:r w:rsidR="00BB171D">
          <w:rPr>
            <w:rFonts w:ascii="Times New Roman" w:hAnsi="Times New Roman"/>
            <w:sz w:val="18"/>
            <w:szCs w:val="18"/>
            <w:bdr w:val="none" w:sz="0" w:space="0" w:color="auto" w:frame="1"/>
            <w:shd w:val="clear" w:color="auto" w:fill="FFFFFF"/>
          </w:rPr>
          <w:t xml:space="preserve"> </w:t>
        </w:r>
        <w:r w:rsidRPr="00366DB3">
          <w:rPr>
            <w:rFonts w:ascii="Times New Roman" w:hAnsi="Times New Roman"/>
            <w:sz w:val="18"/>
            <w:szCs w:val="18"/>
            <w:bdr w:val="none" w:sz="0" w:space="0" w:color="auto" w:frame="1"/>
            <w:shd w:val="clear" w:color="auto" w:fill="FFFFFF"/>
          </w:rPr>
          <w:t>r. w sprawie Europejskiego Funduszu Morskiego i Rybackiego oraz uchylające rozporządzenia Rady (WE) nr 2328/2003, (WE) nr 861/2006, (WE) nr 1198/2006, (WE) nr 791/2007 oraz rozporządzenie Parlamentu Europejskiego i Rady (UE) nr 1255/2011</w:t>
        </w:r>
      </w:hyperlink>
    </w:p>
    <w:p w14:paraId="296A391A" w14:textId="77777777" w:rsidR="006A0B7B" w:rsidRPr="00366DB3" w:rsidRDefault="006A0B7B" w:rsidP="00A27B34">
      <w:pPr>
        <w:tabs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sectPr w:rsidR="006A0B7B" w:rsidRPr="00366DB3" w:rsidSect="00B30169">
      <w:headerReference w:type="default" r:id="rId10"/>
      <w:pgSz w:w="11906" w:h="16838"/>
      <w:pgMar w:top="1440" w:right="1080" w:bottom="1440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C531" w14:textId="77777777" w:rsidR="003F0B40" w:rsidRDefault="003F0B40" w:rsidP="00A3140B">
      <w:pPr>
        <w:spacing w:after="0" w:line="240" w:lineRule="auto"/>
      </w:pPr>
      <w:r>
        <w:separator/>
      </w:r>
    </w:p>
  </w:endnote>
  <w:endnote w:type="continuationSeparator" w:id="0">
    <w:p w14:paraId="4CB51607" w14:textId="77777777" w:rsidR="003F0B40" w:rsidRDefault="003F0B40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660C" w14:textId="77777777" w:rsidR="003F0B40" w:rsidRDefault="003F0B40" w:rsidP="00A3140B">
      <w:pPr>
        <w:spacing w:after="0" w:line="240" w:lineRule="auto"/>
      </w:pPr>
      <w:r>
        <w:separator/>
      </w:r>
    </w:p>
  </w:footnote>
  <w:footnote w:type="continuationSeparator" w:id="0">
    <w:p w14:paraId="060327F8" w14:textId="77777777" w:rsidR="003F0B40" w:rsidRDefault="003F0B40" w:rsidP="00A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D09E" w14:textId="77777777" w:rsidR="00BC494E" w:rsidRPr="00F62B78" w:rsidRDefault="009D5D0C" w:rsidP="00F62B78">
    <w:pPr>
      <w:spacing w:line="240" w:lineRule="auto"/>
      <w:ind w:left="851"/>
      <w:jc w:val="center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  <w:r>
      <w:rPr>
        <w:rFonts w:ascii="Arial" w:eastAsiaTheme="majorEastAsia" w:hAnsi="Arial" w:cs="Arial"/>
        <w:bCs/>
        <w:noProof/>
        <w:color w:val="5F497A" w:themeColor="accent4" w:themeShade="BF"/>
        <w:sz w:val="16"/>
        <w:szCs w:val="16"/>
      </w:rPr>
      <w:drawing>
        <wp:inline distT="0" distB="0" distL="0" distR="0" wp14:anchorId="5E0A79FD" wp14:editId="52F6C45D">
          <wp:extent cx="5755005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47"/>
    <w:multiLevelType w:val="hybridMultilevel"/>
    <w:tmpl w:val="9D86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17B"/>
    <w:multiLevelType w:val="hybridMultilevel"/>
    <w:tmpl w:val="2E3E61B2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7544C8"/>
    <w:multiLevelType w:val="hybridMultilevel"/>
    <w:tmpl w:val="EA8A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5FA9"/>
    <w:multiLevelType w:val="hybridMultilevel"/>
    <w:tmpl w:val="51DA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F1B78"/>
    <w:multiLevelType w:val="hybridMultilevel"/>
    <w:tmpl w:val="22240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B22"/>
    <w:multiLevelType w:val="hybridMultilevel"/>
    <w:tmpl w:val="6540B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D8"/>
    <w:multiLevelType w:val="hybridMultilevel"/>
    <w:tmpl w:val="389E8EA2"/>
    <w:lvl w:ilvl="0" w:tplc="C9B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C0E"/>
    <w:multiLevelType w:val="hybridMultilevel"/>
    <w:tmpl w:val="13A0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2C6A"/>
    <w:multiLevelType w:val="hybridMultilevel"/>
    <w:tmpl w:val="313C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1BA"/>
    <w:multiLevelType w:val="hybridMultilevel"/>
    <w:tmpl w:val="A57A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625F"/>
    <w:multiLevelType w:val="hybridMultilevel"/>
    <w:tmpl w:val="6A3C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E4A74"/>
    <w:multiLevelType w:val="hybridMultilevel"/>
    <w:tmpl w:val="2512A1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2D14D2"/>
    <w:multiLevelType w:val="hybridMultilevel"/>
    <w:tmpl w:val="EB4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F18BD"/>
    <w:multiLevelType w:val="hybridMultilevel"/>
    <w:tmpl w:val="F928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81FB9"/>
    <w:multiLevelType w:val="hybridMultilevel"/>
    <w:tmpl w:val="FD70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5F56"/>
    <w:multiLevelType w:val="hybridMultilevel"/>
    <w:tmpl w:val="10AA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38EC"/>
    <w:multiLevelType w:val="hybridMultilevel"/>
    <w:tmpl w:val="300C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686A"/>
    <w:multiLevelType w:val="hybridMultilevel"/>
    <w:tmpl w:val="FEA2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08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1E9F"/>
    <w:multiLevelType w:val="hybridMultilevel"/>
    <w:tmpl w:val="F1E4472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02C1B11"/>
    <w:multiLevelType w:val="hybridMultilevel"/>
    <w:tmpl w:val="DF16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0059"/>
    <w:multiLevelType w:val="hybridMultilevel"/>
    <w:tmpl w:val="B398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665C"/>
    <w:multiLevelType w:val="hybridMultilevel"/>
    <w:tmpl w:val="685E8006"/>
    <w:lvl w:ilvl="0" w:tplc="E55696D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323EAF"/>
    <w:multiLevelType w:val="hybridMultilevel"/>
    <w:tmpl w:val="FC72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E3266"/>
    <w:multiLevelType w:val="hybridMultilevel"/>
    <w:tmpl w:val="6AD0503A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7BC640F0"/>
    <w:multiLevelType w:val="hybridMultilevel"/>
    <w:tmpl w:val="5642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54B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D6ADA"/>
    <w:multiLevelType w:val="hybridMultilevel"/>
    <w:tmpl w:val="14BC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F3B3F"/>
    <w:multiLevelType w:val="hybridMultilevel"/>
    <w:tmpl w:val="3A22B9F2"/>
    <w:lvl w:ilvl="0" w:tplc="8C2CF628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0"/>
  </w:num>
  <w:num w:numId="5">
    <w:abstractNumId w:val="13"/>
  </w:num>
  <w:num w:numId="6">
    <w:abstractNumId w:val="25"/>
  </w:num>
  <w:num w:numId="7">
    <w:abstractNumId w:val="1"/>
  </w:num>
  <w:num w:numId="8">
    <w:abstractNumId w:val="7"/>
  </w:num>
  <w:num w:numId="9">
    <w:abstractNumId w:val="8"/>
  </w:num>
  <w:num w:numId="10">
    <w:abstractNumId w:val="23"/>
  </w:num>
  <w:num w:numId="11">
    <w:abstractNumId w:val="28"/>
  </w:num>
  <w:num w:numId="12">
    <w:abstractNumId w:val="18"/>
  </w:num>
  <w:num w:numId="13">
    <w:abstractNumId w:val="6"/>
  </w:num>
  <w:num w:numId="14">
    <w:abstractNumId w:val="14"/>
  </w:num>
  <w:num w:numId="15">
    <w:abstractNumId w:val="22"/>
  </w:num>
  <w:num w:numId="16">
    <w:abstractNumId w:val="3"/>
  </w:num>
  <w:num w:numId="17">
    <w:abstractNumId w:val="27"/>
  </w:num>
  <w:num w:numId="18">
    <w:abstractNumId w:val="19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12"/>
  </w:num>
  <w:num w:numId="24">
    <w:abstractNumId w:val="2"/>
  </w:num>
  <w:num w:numId="25">
    <w:abstractNumId w:val="5"/>
  </w:num>
  <w:num w:numId="26">
    <w:abstractNumId w:val="0"/>
  </w:num>
  <w:num w:numId="27">
    <w:abstractNumId w:val="1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0B"/>
    <w:rsid w:val="00000856"/>
    <w:rsid w:val="00001485"/>
    <w:rsid w:val="00001F37"/>
    <w:rsid w:val="00003E69"/>
    <w:rsid w:val="00021610"/>
    <w:rsid w:val="00021E3F"/>
    <w:rsid w:val="00024613"/>
    <w:rsid w:val="000268BC"/>
    <w:rsid w:val="00026B55"/>
    <w:rsid w:val="00026F74"/>
    <w:rsid w:val="0002783B"/>
    <w:rsid w:val="00030A76"/>
    <w:rsid w:val="00032F31"/>
    <w:rsid w:val="00033605"/>
    <w:rsid w:val="00034F28"/>
    <w:rsid w:val="00036159"/>
    <w:rsid w:val="00043B36"/>
    <w:rsid w:val="00045133"/>
    <w:rsid w:val="00051073"/>
    <w:rsid w:val="000521FA"/>
    <w:rsid w:val="00054D4C"/>
    <w:rsid w:val="00065A42"/>
    <w:rsid w:val="000661C4"/>
    <w:rsid w:val="00085EC6"/>
    <w:rsid w:val="00091E5F"/>
    <w:rsid w:val="0009365C"/>
    <w:rsid w:val="00093C86"/>
    <w:rsid w:val="00095638"/>
    <w:rsid w:val="00095A96"/>
    <w:rsid w:val="00095EAD"/>
    <w:rsid w:val="000A23D3"/>
    <w:rsid w:val="000A7FE1"/>
    <w:rsid w:val="000B2554"/>
    <w:rsid w:val="000B2B64"/>
    <w:rsid w:val="000B7B2E"/>
    <w:rsid w:val="000C2976"/>
    <w:rsid w:val="000C7D46"/>
    <w:rsid w:val="000D1DF8"/>
    <w:rsid w:val="000E1C2A"/>
    <w:rsid w:val="000E4D71"/>
    <w:rsid w:val="000F01AE"/>
    <w:rsid w:val="000F0903"/>
    <w:rsid w:val="000F3BB2"/>
    <w:rsid w:val="000F74F2"/>
    <w:rsid w:val="000F7CDA"/>
    <w:rsid w:val="0010167D"/>
    <w:rsid w:val="00102933"/>
    <w:rsid w:val="00103363"/>
    <w:rsid w:val="001101A7"/>
    <w:rsid w:val="00113AA4"/>
    <w:rsid w:val="001148A0"/>
    <w:rsid w:val="00117F40"/>
    <w:rsid w:val="00126569"/>
    <w:rsid w:val="0013114F"/>
    <w:rsid w:val="001407B8"/>
    <w:rsid w:val="001411D1"/>
    <w:rsid w:val="00141654"/>
    <w:rsid w:val="00143B4B"/>
    <w:rsid w:val="00144CE5"/>
    <w:rsid w:val="00151926"/>
    <w:rsid w:val="001542C6"/>
    <w:rsid w:val="00155F78"/>
    <w:rsid w:val="0016624B"/>
    <w:rsid w:val="00167A76"/>
    <w:rsid w:val="0017415F"/>
    <w:rsid w:val="00174950"/>
    <w:rsid w:val="001775DD"/>
    <w:rsid w:val="00182621"/>
    <w:rsid w:val="0019428D"/>
    <w:rsid w:val="0019447F"/>
    <w:rsid w:val="001949A2"/>
    <w:rsid w:val="00194E74"/>
    <w:rsid w:val="001A2FC4"/>
    <w:rsid w:val="001A339C"/>
    <w:rsid w:val="001A3EF0"/>
    <w:rsid w:val="001A494A"/>
    <w:rsid w:val="001A5460"/>
    <w:rsid w:val="001C10C9"/>
    <w:rsid w:val="001C5DC4"/>
    <w:rsid w:val="001D1C1F"/>
    <w:rsid w:val="001D7AA9"/>
    <w:rsid w:val="001E245D"/>
    <w:rsid w:val="001F016D"/>
    <w:rsid w:val="001F1BB6"/>
    <w:rsid w:val="001F24A0"/>
    <w:rsid w:val="001F7D89"/>
    <w:rsid w:val="00201535"/>
    <w:rsid w:val="00201BF5"/>
    <w:rsid w:val="0020551D"/>
    <w:rsid w:val="0021218A"/>
    <w:rsid w:val="00217C4F"/>
    <w:rsid w:val="002304E3"/>
    <w:rsid w:val="00235047"/>
    <w:rsid w:val="002434DD"/>
    <w:rsid w:val="002468F5"/>
    <w:rsid w:val="0025043A"/>
    <w:rsid w:val="0025104F"/>
    <w:rsid w:val="00252A72"/>
    <w:rsid w:val="00255E0E"/>
    <w:rsid w:val="00256558"/>
    <w:rsid w:val="00256880"/>
    <w:rsid w:val="002634A4"/>
    <w:rsid w:val="002636FA"/>
    <w:rsid w:val="00264C25"/>
    <w:rsid w:val="00274A82"/>
    <w:rsid w:val="002770F5"/>
    <w:rsid w:val="002835B8"/>
    <w:rsid w:val="002850DD"/>
    <w:rsid w:val="00287309"/>
    <w:rsid w:val="00287B19"/>
    <w:rsid w:val="00290018"/>
    <w:rsid w:val="00292D17"/>
    <w:rsid w:val="00294DE1"/>
    <w:rsid w:val="00296683"/>
    <w:rsid w:val="002975AC"/>
    <w:rsid w:val="002A3623"/>
    <w:rsid w:val="002A4FF6"/>
    <w:rsid w:val="002B2D68"/>
    <w:rsid w:val="002C0AFB"/>
    <w:rsid w:val="002C18A8"/>
    <w:rsid w:val="002D569A"/>
    <w:rsid w:val="002E2185"/>
    <w:rsid w:val="002E365A"/>
    <w:rsid w:val="002E4AAE"/>
    <w:rsid w:val="002F0669"/>
    <w:rsid w:val="002F19A2"/>
    <w:rsid w:val="002F1B27"/>
    <w:rsid w:val="002F3F89"/>
    <w:rsid w:val="002F4ADB"/>
    <w:rsid w:val="00300CA7"/>
    <w:rsid w:val="00307555"/>
    <w:rsid w:val="003171B1"/>
    <w:rsid w:val="0032107E"/>
    <w:rsid w:val="00331861"/>
    <w:rsid w:val="003324F8"/>
    <w:rsid w:val="0033453C"/>
    <w:rsid w:val="00336973"/>
    <w:rsid w:val="00336BC4"/>
    <w:rsid w:val="0036092D"/>
    <w:rsid w:val="00365289"/>
    <w:rsid w:val="00366C46"/>
    <w:rsid w:val="00366DB3"/>
    <w:rsid w:val="003765DF"/>
    <w:rsid w:val="00376C85"/>
    <w:rsid w:val="00382D26"/>
    <w:rsid w:val="00383F0D"/>
    <w:rsid w:val="00386D8F"/>
    <w:rsid w:val="0038755A"/>
    <w:rsid w:val="00387603"/>
    <w:rsid w:val="003933C7"/>
    <w:rsid w:val="00393775"/>
    <w:rsid w:val="003A2104"/>
    <w:rsid w:val="003A3F17"/>
    <w:rsid w:val="003B0AA4"/>
    <w:rsid w:val="003B0F20"/>
    <w:rsid w:val="003B3BE0"/>
    <w:rsid w:val="003B51A9"/>
    <w:rsid w:val="003C12D0"/>
    <w:rsid w:val="003C1EB0"/>
    <w:rsid w:val="003C5C3F"/>
    <w:rsid w:val="003D5710"/>
    <w:rsid w:val="003D6DE0"/>
    <w:rsid w:val="003E0FCC"/>
    <w:rsid w:val="003E2567"/>
    <w:rsid w:val="003E3893"/>
    <w:rsid w:val="003E4711"/>
    <w:rsid w:val="003E6568"/>
    <w:rsid w:val="003F0B40"/>
    <w:rsid w:val="003F0EE8"/>
    <w:rsid w:val="003F1417"/>
    <w:rsid w:val="003F3CBA"/>
    <w:rsid w:val="004024B4"/>
    <w:rsid w:val="00402891"/>
    <w:rsid w:val="004036F3"/>
    <w:rsid w:val="004046F8"/>
    <w:rsid w:val="00412DF7"/>
    <w:rsid w:val="00417623"/>
    <w:rsid w:val="00423F3A"/>
    <w:rsid w:val="0043484B"/>
    <w:rsid w:val="0043624A"/>
    <w:rsid w:val="0044237F"/>
    <w:rsid w:val="0044468A"/>
    <w:rsid w:val="004451C4"/>
    <w:rsid w:val="00445BA4"/>
    <w:rsid w:val="00447073"/>
    <w:rsid w:val="00447E65"/>
    <w:rsid w:val="00452A77"/>
    <w:rsid w:val="00456243"/>
    <w:rsid w:val="00457FA8"/>
    <w:rsid w:val="00464351"/>
    <w:rsid w:val="00466E31"/>
    <w:rsid w:val="0047022C"/>
    <w:rsid w:val="00472F42"/>
    <w:rsid w:val="00473ED8"/>
    <w:rsid w:val="004748EC"/>
    <w:rsid w:val="00482156"/>
    <w:rsid w:val="0048280D"/>
    <w:rsid w:val="0048460C"/>
    <w:rsid w:val="00486C63"/>
    <w:rsid w:val="00487AC3"/>
    <w:rsid w:val="004919A0"/>
    <w:rsid w:val="004919AF"/>
    <w:rsid w:val="00491C0F"/>
    <w:rsid w:val="00492C69"/>
    <w:rsid w:val="0049554D"/>
    <w:rsid w:val="00497CD8"/>
    <w:rsid w:val="004A7913"/>
    <w:rsid w:val="004B1105"/>
    <w:rsid w:val="004B1169"/>
    <w:rsid w:val="004B51D5"/>
    <w:rsid w:val="004B53DD"/>
    <w:rsid w:val="004C0625"/>
    <w:rsid w:val="004C16E1"/>
    <w:rsid w:val="004D554E"/>
    <w:rsid w:val="004D684F"/>
    <w:rsid w:val="004D73A1"/>
    <w:rsid w:val="004E37BB"/>
    <w:rsid w:val="004F1747"/>
    <w:rsid w:val="004F4CD3"/>
    <w:rsid w:val="004F4EAB"/>
    <w:rsid w:val="004F5678"/>
    <w:rsid w:val="00501DF2"/>
    <w:rsid w:val="00510B3E"/>
    <w:rsid w:val="00513544"/>
    <w:rsid w:val="005153CD"/>
    <w:rsid w:val="00515CCA"/>
    <w:rsid w:val="00516FB2"/>
    <w:rsid w:val="00523AA2"/>
    <w:rsid w:val="005249F0"/>
    <w:rsid w:val="00526505"/>
    <w:rsid w:val="00536097"/>
    <w:rsid w:val="00536B60"/>
    <w:rsid w:val="00537F84"/>
    <w:rsid w:val="00545BE7"/>
    <w:rsid w:val="00552318"/>
    <w:rsid w:val="005534FE"/>
    <w:rsid w:val="00555326"/>
    <w:rsid w:val="005614A5"/>
    <w:rsid w:val="00566F51"/>
    <w:rsid w:val="005730D1"/>
    <w:rsid w:val="00574E61"/>
    <w:rsid w:val="00576B67"/>
    <w:rsid w:val="00576DDA"/>
    <w:rsid w:val="00577546"/>
    <w:rsid w:val="005804B1"/>
    <w:rsid w:val="0058208C"/>
    <w:rsid w:val="005839BB"/>
    <w:rsid w:val="00587FFA"/>
    <w:rsid w:val="005918FD"/>
    <w:rsid w:val="0059329A"/>
    <w:rsid w:val="00594D69"/>
    <w:rsid w:val="005B33D6"/>
    <w:rsid w:val="005B4BE7"/>
    <w:rsid w:val="005B6EDC"/>
    <w:rsid w:val="005C282E"/>
    <w:rsid w:val="005C4676"/>
    <w:rsid w:val="005D1F8E"/>
    <w:rsid w:val="005D4A2A"/>
    <w:rsid w:val="005E3BCA"/>
    <w:rsid w:val="005E6DDE"/>
    <w:rsid w:val="005F102A"/>
    <w:rsid w:val="005F5234"/>
    <w:rsid w:val="005F6BCB"/>
    <w:rsid w:val="00602D5E"/>
    <w:rsid w:val="00611687"/>
    <w:rsid w:val="00612076"/>
    <w:rsid w:val="0061684E"/>
    <w:rsid w:val="00616B18"/>
    <w:rsid w:val="006207C8"/>
    <w:rsid w:val="006208D9"/>
    <w:rsid w:val="00622BE9"/>
    <w:rsid w:val="006327E9"/>
    <w:rsid w:val="00633D63"/>
    <w:rsid w:val="006358AC"/>
    <w:rsid w:val="00642878"/>
    <w:rsid w:val="00643D69"/>
    <w:rsid w:val="00646A37"/>
    <w:rsid w:val="00647812"/>
    <w:rsid w:val="0065358D"/>
    <w:rsid w:val="00660124"/>
    <w:rsid w:val="006628B6"/>
    <w:rsid w:val="006638F0"/>
    <w:rsid w:val="00664316"/>
    <w:rsid w:val="006645A2"/>
    <w:rsid w:val="0068328C"/>
    <w:rsid w:val="00683868"/>
    <w:rsid w:val="0068727F"/>
    <w:rsid w:val="0069275C"/>
    <w:rsid w:val="006A0B7B"/>
    <w:rsid w:val="006A1D16"/>
    <w:rsid w:val="006A45CF"/>
    <w:rsid w:val="006A49CC"/>
    <w:rsid w:val="006A63D9"/>
    <w:rsid w:val="006A797A"/>
    <w:rsid w:val="006B5C9F"/>
    <w:rsid w:val="006C12C6"/>
    <w:rsid w:val="006C29BA"/>
    <w:rsid w:val="006D0CE2"/>
    <w:rsid w:val="006D0FCB"/>
    <w:rsid w:val="006D1F5B"/>
    <w:rsid w:val="006E0F96"/>
    <w:rsid w:val="006E7E40"/>
    <w:rsid w:val="006F0E89"/>
    <w:rsid w:val="006F2D06"/>
    <w:rsid w:val="006F48D6"/>
    <w:rsid w:val="006F6EE9"/>
    <w:rsid w:val="007104AE"/>
    <w:rsid w:val="007121DE"/>
    <w:rsid w:val="007124C1"/>
    <w:rsid w:val="00714F9E"/>
    <w:rsid w:val="0072095A"/>
    <w:rsid w:val="00720A3A"/>
    <w:rsid w:val="00723DA1"/>
    <w:rsid w:val="00724A20"/>
    <w:rsid w:val="00730110"/>
    <w:rsid w:val="007304AB"/>
    <w:rsid w:val="0073057F"/>
    <w:rsid w:val="00736100"/>
    <w:rsid w:val="0074027C"/>
    <w:rsid w:val="007422CF"/>
    <w:rsid w:val="007474CF"/>
    <w:rsid w:val="007576CB"/>
    <w:rsid w:val="007611C8"/>
    <w:rsid w:val="00761319"/>
    <w:rsid w:val="00767B43"/>
    <w:rsid w:val="00770D6C"/>
    <w:rsid w:val="00774C55"/>
    <w:rsid w:val="00782C30"/>
    <w:rsid w:val="0078380A"/>
    <w:rsid w:val="00786CE3"/>
    <w:rsid w:val="00791313"/>
    <w:rsid w:val="00791D35"/>
    <w:rsid w:val="00792BE5"/>
    <w:rsid w:val="00795297"/>
    <w:rsid w:val="007A1A22"/>
    <w:rsid w:val="007A4908"/>
    <w:rsid w:val="007B0134"/>
    <w:rsid w:val="007B101D"/>
    <w:rsid w:val="007B1631"/>
    <w:rsid w:val="007B3940"/>
    <w:rsid w:val="007B46EF"/>
    <w:rsid w:val="007B4CE0"/>
    <w:rsid w:val="007B72DC"/>
    <w:rsid w:val="007C4F53"/>
    <w:rsid w:val="007C7D24"/>
    <w:rsid w:val="007D0764"/>
    <w:rsid w:val="007D5460"/>
    <w:rsid w:val="007D76F6"/>
    <w:rsid w:val="007D7CE4"/>
    <w:rsid w:val="007E10A9"/>
    <w:rsid w:val="007E2C95"/>
    <w:rsid w:val="007E38C8"/>
    <w:rsid w:val="007E65F6"/>
    <w:rsid w:val="007F02D1"/>
    <w:rsid w:val="007F6CA9"/>
    <w:rsid w:val="00801CA3"/>
    <w:rsid w:val="00804AD3"/>
    <w:rsid w:val="00807E34"/>
    <w:rsid w:val="0081231B"/>
    <w:rsid w:val="008129CD"/>
    <w:rsid w:val="00814F3C"/>
    <w:rsid w:val="008166FF"/>
    <w:rsid w:val="0082227C"/>
    <w:rsid w:val="008228F5"/>
    <w:rsid w:val="0083023A"/>
    <w:rsid w:val="00832851"/>
    <w:rsid w:val="0083290C"/>
    <w:rsid w:val="00842097"/>
    <w:rsid w:val="0084302F"/>
    <w:rsid w:val="008438C0"/>
    <w:rsid w:val="00845951"/>
    <w:rsid w:val="00850573"/>
    <w:rsid w:val="008508FD"/>
    <w:rsid w:val="00852220"/>
    <w:rsid w:val="00853248"/>
    <w:rsid w:val="00855C9F"/>
    <w:rsid w:val="00857C32"/>
    <w:rsid w:val="00860811"/>
    <w:rsid w:val="00860D33"/>
    <w:rsid w:val="008657F8"/>
    <w:rsid w:val="00865A38"/>
    <w:rsid w:val="00871AEA"/>
    <w:rsid w:val="00875F4B"/>
    <w:rsid w:val="00882BC4"/>
    <w:rsid w:val="00886BAA"/>
    <w:rsid w:val="00894BD5"/>
    <w:rsid w:val="00894D9C"/>
    <w:rsid w:val="008A1F8A"/>
    <w:rsid w:val="008A4B93"/>
    <w:rsid w:val="008A62F5"/>
    <w:rsid w:val="008B1B13"/>
    <w:rsid w:val="008B2EE3"/>
    <w:rsid w:val="008B542E"/>
    <w:rsid w:val="008C3A2C"/>
    <w:rsid w:val="008C3B9B"/>
    <w:rsid w:val="008D10B3"/>
    <w:rsid w:val="008D5C1B"/>
    <w:rsid w:val="008D5FD4"/>
    <w:rsid w:val="008E26F4"/>
    <w:rsid w:val="008E30A0"/>
    <w:rsid w:val="008E786D"/>
    <w:rsid w:val="008E7AAD"/>
    <w:rsid w:val="008F3A7D"/>
    <w:rsid w:val="008F7659"/>
    <w:rsid w:val="00905F22"/>
    <w:rsid w:val="009071B8"/>
    <w:rsid w:val="009113F8"/>
    <w:rsid w:val="009125C8"/>
    <w:rsid w:val="00913B97"/>
    <w:rsid w:val="00922597"/>
    <w:rsid w:val="00926384"/>
    <w:rsid w:val="00930EEC"/>
    <w:rsid w:val="00932E6B"/>
    <w:rsid w:val="009353CF"/>
    <w:rsid w:val="009416FF"/>
    <w:rsid w:val="009432FB"/>
    <w:rsid w:val="009507FF"/>
    <w:rsid w:val="00953BAF"/>
    <w:rsid w:val="0095547A"/>
    <w:rsid w:val="00955910"/>
    <w:rsid w:val="00956276"/>
    <w:rsid w:val="00960E3A"/>
    <w:rsid w:val="00967076"/>
    <w:rsid w:val="00971A5D"/>
    <w:rsid w:val="00971FA4"/>
    <w:rsid w:val="00973019"/>
    <w:rsid w:val="009811DC"/>
    <w:rsid w:val="009927A9"/>
    <w:rsid w:val="00995088"/>
    <w:rsid w:val="009B0FCB"/>
    <w:rsid w:val="009B29CF"/>
    <w:rsid w:val="009C4CE0"/>
    <w:rsid w:val="009D29ED"/>
    <w:rsid w:val="009D342B"/>
    <w:rsid w:val="009D4C80"/>
    <w:rsid w:val="009D5D0C"/>
    <w:rsid w:val="009E4DFC"/>
    <w:rsid w:val="009F289D"/>
    <w:rsid w:val="009F2C1E"/>
    <w:rsid w:val="009F3AB5"/>
    <w:rsid w:val="00A03986"/>
    <w:rsid w:val="00A10C3A"/>
    <w:rsid w:val="00A12914"/>
    <w:rsid w:val="00A1352A"/>
    <w:rsid w:val="00A14338"/>
    <w:rsid w:val="00A16676"/>
    <w:rsid w:val="00A20B7A"/>
    <w:rsid w:val="00A219C0"/>
    <w:rsid w:val="00A27B34"/>
    <w:rsid w:val="00A3140B"/>
    <w:rsid w:val="00A3266F"/>
    <w:rsid w:val="00A37F30"/>
    <w:rsid w:val="00A43214"/>
    <w:rsid w:val="00A46C04"/>
    <w:rsid w:val="00A541CD"/>
    <w:rsid w:val="00A5438C"/>
    <w:rsid w:val="00A54EA4"/>
    <w:rsid w:val="00A616BC"/>
    <w:rsid w:val="00A727A7"/>
    <w:rsid w:val="00A72C7D"/>
    <w:rsid w:val="00A72ECB"/>
    <w:rsid w:val="00A770B8"/>
    <w:rsid w:val="00A82CDC"/>
    <w:rsid w:val="00A8484B"/>
    <w:rsid w:val="00A863D1"/>
    <w:rsid w:val="00A86D30"/>
    <w:rsid w:val="00A87B8C"/>
    <w:rsid w:val="00A9006C"/>
    <w:rsid w:val="00A93CE9"/>
    <w:rsid w:val="00A95459"/>
    <w:rsid w:val="00AA0E1D"/>
    <w:rsid w:val="00AA1235"/>
    <w:rsid w:val="00AA4C32"/>
    <w:rsid w:val="00AA67EC"/>
    <w:rsid w:val="00AB03FA"/>
    <w:rsid w:val="00AB3B4A"/>
    <w:rsid w:val="00AB5404"/>
    <w:rsid w:val="00AC1463"/>
    <w:rsid w:val="00AC6781"/>
    <w:rsid w:val="00AD0B8C"/>
    <w:rsid w:val="00AD5D47"/>
    <w:rsid w:val="00AE1C2C"/>
    <w:rsid w:val="00AE2732"/>
    <w:rsid w:val="00AE7753"/>
    <w:rsid w:val="00AE7A80"/>
    <w:rsid w:val="00AF005C"/>
    <w:rsid w:val="00AF1C0D"/>
    <w:rsid w:val="00AF1DA0"/>
    <w:rsid w:val="00AF20DF"/>
    <w:rsid w:val="00AF65FE"/>
    <w:rsid w:val="00AF69BF"/>
    <w:rsid w:val="00B01132"/>
    <w:rsid w:val="00B02688"/>
    <w:rsid w:val="00B03E35"/>
    <w:rsid w:val="00B05266"/>
    <w:rsid w:val="00B073A0"/>
    <w:rsid w:val="00B11518"/>
    <w:rsid w:val="00B20A49"/>
    <w:rsid w:val="00B24355"/>
    <w:rsid w:val="00B30169"/>
    <w:rsid w:val="00B3684D"/>
    <w:rsid w:val="00B40EB4"/>
    <w:rsid w:val="00B42EF3"/>
    <w:rsid w:val="00B45051"/>
    <w:rsid w:val="00B45AD5"/>
    <w:rsid w:val="00B47874"/>
    <w:rsid w:val="00B47990"/>
    <w:rsid w:val="00B514C4"/>
    <w:rsid w:val="00B529EA"/>
    <w:rsid w:val="00B52D13"/>
    <w:rsid w:val="00B546E9"/>
    <w:rsid w:val="00B60827"/>
    <w:rsid w:val="00B615FE"/>
    <w:rsid w:val="00B62181"/>
    <w:rsid w:val="00B63742"/>
    <w:rsid w:val="00B66DDD"/>
    <w:rsid w:val="00B82711"/>
    <w:rsid w:val="00B838F6"/>
    <w:rsid w:val="00B849D5"/>
    <w:rsid w:val="00B85578"/>
    <w:rsid w:val="00B87496"/>
    <w:rsid w:val="00B916A0"/>
    <w:rsid w:val="00BB171D"/>
    <w:rsid w:val="00BB17EA"/>
    <w:rsid w:val="00BB3103"/>
    <w:rsid w:val="00BB321B"/>
    <w:rsid w:val="00BB6A96"/>
    <w:rsid w:val="00BC494E"/>
    <w:rsid w:val="00BD01BE"/>
    <w:rsid w:val="00BD0A0C"/>
    <w:rsid w:val="00BD10BD"/>
    <w:rsid w:val="00BD17C9"/>
    <w:rsid w:val="00BD227E"/>
    <w:rsid w:val="00BD27D6"/>
    <w:rsid w:val="00BE140C"/>
    <w:rsid w:val="00BE271B"/>
    <w:rsid w:val="00BE4B90"/>
    <w:rsid w:val="00BE69BA"/>
    <w:rsid w:val="00BF377D"/>
    <w:rsid w:val="00BF49B0"/>
    <w:rsid w:val="00BF531D"/>
    <w:rsid w:val="00C0053C"/>
    <w:rsid w:val="00C02064"/>
    <w:rsid w:val="00C020A7"/>
    <w:rsid w:val="00C02CBB"/>
    <w:rsid w:val="00C03170"/>
    <w:rsid w:val="00C04100"/>
    <w:rsid w:val="00C06520"/>
    <w:rsid w:val="00C07BA9"/>
    <w:rsid w:val="00C1355F"/>
    <w:rsid w:val="00C14C81"/>
    <w:rsid w:val="00C17298"/>
    <w:rsid w:val="00C2035E"/>
    <w:rsid w:val="00C20D2A"/>
    <w:rsid w:val="00C22631"/>
    <w:rsid w:val="00C2538F"/>
    <w:rsid w:val="00C255CB"/>
    <w:rsid w:val="00C27BB3"/>
    <w:rsid w:val="00C33018"/>
    <w:rsid w:val="00C3326D"/>
    <w:rsid w:val="00C33803"/>
    <w:rsid w:val="00C40263"/>
    <w:rsid w:val="00C40DFF"/>
    <w:rsid w:val="00C4405A"/>
    <w:rsid w:val="00C46123"/>
    <w:rsid w:val="00C465E1"/>
    <w:rsid w:val="00C46D66"/>
    <w:rsid w:val="00C5128F"/>
    <w:rsid w:val="00C61263"/>
    <w:rsid w:val="00C64B98"/>
    <w:rsid w:val="00C659E7"/>
    <w:rsid w:val="00C75891"/>
    <w:rsid w:val="00C778CA"/>
    <w:rsid w:val="00C82246"/>
    <w:rsid w:val="00C8588E"/>
    <w:rsid w:val="00C870C4"/>
    <w:rsid w:val="00C94892"/>
    <w:rsid w:val="00C9606A"/>
    <w:rsid w:val="00C96A58"/>
    <w:rsid w:val="00CA33B1"/>
    <w:rsid w:val="00CA482B"/>
    <w:rsid w:val="00CA54DC"/>
    <w:rsid w:val="00CB1439"/>
    <w:rsid w:val="00CB1F99"/>
    <w:rsid w:val="00CB4314"/>
    <w:rsid w:val="00CC235F"/>
    <w:rsid w:val="00CC7ECE"/>
    <w:rsid w:val="00CD1DE4"/>
    <w:rsid w:val="00CD4B94"/>
    <w:rsid w:val="00CD6EFD"/>
    <w:rsid w:val="00CE0DB5"/>
    <w:rsid w:val="00CE1938"/>
    <w:rsid w:val="00CE5267"/>
    <w:rsid w:val="00CE6595"/>
    <w:rsid w:val="00CF14E8"/>
    <w:rsid w:val="00CF196D"/>
    <w:rsid w:val="00CF24CF"/>
    <w:rsid w:val="00CF6F82"/>
    <w:rsid w:val="00CF7CCB"/>
    <w:rsid w:val="00D010E4"/>
    <w:rsid w:val="00D0447B"/>
    <w:rsid w:val="00D105CD"/>
    <w:rsid w:val="00D12D08"/>
    <w:rsid w:val="00D14B43"/>
    <w:rsid w:val="00D16322"/>
    <w:rsid w:val="00D2100F"/>
    <w:rsid w:val="00D21371"/>
    <w:rsid w:val="00D224E4"/>
    <w:rsid w:val="00D24E80"/>
    <w:rsid w:val="00D26FEE"/>
    <w:rsid w:val="00D43903"/>
    <w:rsid w:val="00D445FF"/>
    <w:rsid w:val="00D4715E"/>
    <w:rsid w:val="00D5690B"/>
    <w:rsid w:val="00D569BF"/>
    <w:rsid w:val="00D60370"/>
    <w:rsid w:val="00D6114B"/>
    <w:rsid w:val="00D66125"/>
    <w:rsid w:val="00D66341"/>
    <w:rsid w:val="00D66B80"/>
    <w:rsid w:val="00D67B24"/>
    <w:rsid w:val="00D75D46"/>
    <w:rsid w:val="00D75F6A"/>
    <w:rsid w:val="00D76E98"/>
    <w:rsid w:val="00D82EB2"/>
    <w:rsid w:val="00D84347"/>
    <w:rsid w:val="00D84E70"/>
    <w:rsid w:val="00D85C18"/>
    <w:rsid w:val="00D95B47"/>
    <w:rsid w:val="00D96D91"/>
    <w:rsid w:val="00D975EF"/>
    <w:rsid w:val="00DA031F"/>
    <w:rsid w:val="00DA7F47"/>
    <w:rsid w:val="00DB0F01"/>
    <w:rsid w:val="00DB1BE6"/>
    <w:rsid w:val="00DB2481"/>
    <w:rsid w:val="00DB2D4C"/>
    <w:rsid w:val="00DC7A56"/>
    <w:rsid w:val="00DD001E"/>
    <w:rsid w:val="00DD7185"/>
    <w:rsid w:val="00DE1FDC"/>
    <w:rsid w:val="00DE3BD0"/>
    <w:rsid w:val="00DE6CD4"/>
    <w:rsid w:val="00DE79AF"/>
    <w:rsid w:val="00DF02B0"/>
    <w:rsid w:val="00DF45D0"/>
    <w:rsid w:val="00DF57A3"/>
    <w:rsid w:val="00E015AD"/>
    <w:rsid w:val="00E03C8E"/>
    <w:rsid w:val="00E052B8"/>
    <w:rsid w:val="00E06904"/>
    <w:rsid w:val="00E1063D"/>
    <w:rsid w:val="00E11E7E"/>
    <w:rsid w:val="00E127D4"/>
    <w:rsid w:val="00E156E7"/>
    <w:rsid w:val="00E16CCE"/>
    <w:rsid w:val="00E17456"/>
    <w:rsid w:val="00E236D8"/>
    <w:rsid w:val="00E242CA"/>
    <w:rsid w:val="00E2548F"/>
    <w:rsid w:val="00E27580"/>
    <w:rsid w:val="00E27D6B"/>
    <w:rsid w:val="00E35318"/>
    <w:rsid w:val="00E3565F"/>
    <w:rsid w:val="00E35C6A"/>
    <w:rsid w:val="00E3747F"/>
    <w:rsid w:val="00E47FB5"/>
    <w:rsid w:val="00E5264F"/>
    <w:rsid w:val="00E53F5A"/>
    <w:rsid w:val="00E56594"/>
    <w:rsid w:val="00E57DFD"/>
    <w:rsid w:val="00E60060"/>
    <w:rsid w:val="00E6437C"/>
    <w:rsid w:val="00E6724E"/>
    <w:rsid w:val="00E67480"/>
    <w:rsid w:val="00E70A16"/>
    <w:rsid w:val="00E73853"/>
    <w:rsid w:val="00E763FB"/>
    <w:rsid w:val="00E7648D"/>
    <w:rsid w:val="00E80ADE"/>
    <w:rsid w:val="00E81DD0"/>
    <w:rsid w:val="00E8258B"/>
    <w:rsid w:val="00E82EB8"/>
    <w:rsid w:val="00E91321"/>
    <w:rsid w:val="00E956F2"/>
    <w:rsid w:val="00EA10BE"/>
    <w:rsid w:val="00EA47CE"/>
    <w:rsid w:val="00EA4EAB"/>
    <w:rsid w:val="00EB1B23"/>
    <w:rsid w:val="00EB3B69"/>
    <w:rsid w:val="00EB5546"/>
    <w:rsid w:val="00EB5966"/>
    <w:rsid w:val="00EB6C6E"/>
    <w:rsid w:val="00EB72B9"/>
    <w:rsid w:val="00EC654F"/>
    <w:rsid w:val="00EC7325"/>
    <w:rsid w:val="00ED0BA8"/>
    <w:rsid w:val="00ED55D9"/>
    <w:rsid w:val="00EE4B76"/>
    <w:rsid w:val="00EE577C"/>
    <w:rsid w:val="00EF2BA9"/>
    <w:rsid w:val="00F03FE8"/>
    <w:rsid w:val="00F05296"/>
    <w:rsid w:val="00F05458"/>
    <w:rsid w:val="00F05F24"/>
    <w:rsid w:val="00F07E96"/>
    <w:rsid w:val="00F14241"/>
    <w:rsid w:val="00F17CC4"/>
    <w:rsid w:val="00F232AA"/>
    <w:rsid w:val="00F2463A"/>
    <w:rsid w:val="00F3095F"/>
    <w:rsid w:val="00F33CDE"/>
    <w:rsid w:val="00F37236"/>
    <w:rsid w:val="00F40E3D"/>
    <w:rsid w:val="00F439B3"/>
    <w:rsid w:val="00F45442"/>
    <w:rsid w:val="00F4763B"/>
    <w:rsid w:val="00F5348F"/>
    <w:rsid w:val="00F576B3"/>
    <w:rsid w:val="00F60637"/>
    <w:rsid w:val="00F62B78"/>
    <w:rsid w:val="00F64A0A"/>
    <w:rsid w:val="00F6669B"/>
    <w:rsid w:val="00F718B8"/>
    <w:rsid w:val="00F7746A"/>
    <w:rsid w:val="00F8204F"/>
    <w:rsid w:val="00F82902"/>
    <w:rsid w:val="00F84493"/>
    <w:rsid w:val="00F86B43"/>
    <w:rsid w:val="00F90331"/>
    <w:rsid w:val="00F9540F"/>
    <w:rsid w:val="00F97C5B"/>
    <w:rsid w:val="00FA0196"/>
    <w:rsid w:val="00FA6020"/>
    <w:rsid w:val="00FA701C"/>
    <w:rsid w:val="00FB4CE1"/>
    <w:rsid w:val="00FB5E4E"/>
    <w:rsid w:val="00FB64C8"/>
    <w:rsid w:val="00FC082A"/>
    <w:rsid w:val="00FC2B6C"/>
    <w:rsid w:val="00FC47EF"/>
    <w:rsid w:val="00FD6E13"/>
    <w:rsid w:val="00FD6E2C"/>
    <w:rsid w:val="00FE179C"/>
    <w:rsid w:val="00FE5FB5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378AC"/>
  <w15:docId w15:val="{E5B46BF9-A9AB-48EB-B082-B7F650F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45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5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51D"/>
    <w:rPr>
      <w:vertAlign w:val="superscript"/>
    </w:rPr>
  </w:style>
  <w:style w:type="paragraph" w:styleId="NormalnyWeb">
    <w:name w:val="Normal (Web)"/>
    <w:basedOn w:val="Normalny"/>
    <w:unhideWhenUsed/>
    <w:rsid w:val="00EB55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31D"/>
    <w:rPr>
      <w:vertAlign w:val="superscript"/>
    </w:rPr>
  </w:style>
  <w:style w:type="table" w:styleId="Tabela-Siatka">
    <w:name w:val="Table Grid"/>
    <w:basedOn w:val="Standardowy"/>
    <w:uiPriority w:val="59"/>
    <w:rsid w:val="00AE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0545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CELEX:32014R05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D0BC-B8B2-462E-A958-A572F58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Agnieszka Kulesza</cp:lastModifiedBy>
  <cp:revision>2</cp:revision>
  <cp:lastPrinted>2021-07-21T08:18:00Z</cp:lastPrinted>
  <dcterms:created xsi:type="dcterms:W3CDTF">2021-08-19T06:53:00Z</dcterms:created>
  <dcterms:modified xsi:type="dcterms:W3CDTF">2021-08-19T06:53:00Z</dcterms:modified>
</cp:coreProperties>
</file>