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FDEB9" w14:textId="282049B4" w:rsidR="00CE2634" w:rsidRPr="004C75BC" w:rsidRDefault="00CE2634" w:rsidP="004C75BC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4C75B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FC69709" wp14:editId="6F2018B2">
            <wp:simplePos x="0" y="0"/>
            <wp:positionH relativeFrom="column">
              <wp:posOffset>3655474</wp:posOffset>
            </wp:positionH>
            <wp:positionV relativeFrom="paragraph">
              <wp:posOffset>64853</wp:posOffset>
            </wp:positionV>
            <wp:extent cx="2639501" cy="1583701"/>
            <wp:effectExtent l="0" t="0" r="8890" b="0"/>
            <wp:wrapNone/>
            <wp:docPr id="3" name="Obraz 3" descr="OBRAZEK ozdobny, graficzny PRZEDSTAWIAJĄCY KUCHARZA NIOSĄCEGO TACĘ Z POTRAWĄ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EK ozdobny, graficzny PRZEDSTAWIAJĄCY KUCHARZA NIOSĄCEGO TACĘ Z POTRAWĄ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01" cy="158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1EDE" w14:textId="2AC3428F" w:rsidR="00CE2634" w:rsidRPr="00244F64" w:rsidRDefault="00CE2634" w:rsidP="004C75BC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 w:rsidRPr="00244F64">
        <w:rPr>
          <w:rFonts w:ascii="Arial" w:hAnsi="Arial" w:cs="Arial"/>
          <w:b/>
          <w:bCs/>
          <w:sz w:val="36"/>
          <w:szCs w:val="36"/>
        </w:rPr>
        <w:t xml:space="preserve">Regulamin konkursu </w:t>
      </w:r>
      <w:r w:rsidR="000A7A0E" w:rsidRPr="00244F64">
        <w:rPr>
          <w:rFonts w:ascii="Arial" w:hAnsi="Arial" w:cs="Arial"/>
          <w:b/>
          <w:bCs/>
          <w:sz w:val="36"/>
          <w:szCs w:val="36"/>
        </w:rPr>
        <w:t>k</w:t>
      </w:r>
      <w:r w:rsidRPr="00244F64">
        <w:rPr>
          <w:rFonts w:ascii="Arial" w:hAnsi="Arial" w:cs="Arial"/>
          <w:b/>
          <w:bCs/>
          <w:sz w:val="36"/>
          <w:szCs w:val="36"/>
        </w:rPr>
        <w:t xml:space="preserve">ulinarnego </w:t>
      </w:r>
      <w:r w:rsidRPr="00244F64">
        <w:rPr>
          <w:rFonts w:ascii="Arial" w:hAnsi="Arial" w:cs="Arial"/>
          <w:b/>
          <w:bCs/>
          <w:sz w:val="36"/>
          <w:szCs w:val="36"/>
        </w:rPr>
        <w:br/>
        <w:t>pn. „Cztery pory roku w kuchni”</w:t>
      </w:r>
    </w:p>
    <w:p w14:paraId="5EE3614B" w14:textId="2B532CCB" w:rsidR="00572CA2" w:rsidRPr="00244F64" w:rsidRDefault="00CE2634" w:rsidP="004C75B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4C75BC">
        <w:rPr>
          <w:rFonts w:ascii="Arial" w:hAnsi="Arial" w:cs="Arial"/>
          <w:b/>
          <w:bCs/>
          <w:sz w:val="24"/>
          <w:szCs w:val="24"/>
        </w:rPr>
        <w:br/>
      </w:r>
      <w:r w:rsidRPr="00244F64">
        <w:rPr>
          <w:rFonts w:ascii="Arial" w:hAnsi="Arial" w:cs="Arial"/>
          <w:b/>
          <w:bCs/>
          <w:sz w:val="28"/>
          <w:szCs w:val="28"/>
        </w:rPr>
        <w:t xml:space="preserve">organizowanego w ramach projektu </w:t>
      </w:r>
      <w:r w:rsidRPr="00244F64">
        <w:rPr>
          <w:rFonts w:ascii="Arial" w:hAnsi="Arial" w:cs="Arial"/>
          <w:b/>
          <w:bCs/>
          <w:sz w:val="28"/>
          <w:szCs w:val="28"/>
        </w:rPr>
        <w:br/>
        <w:t>„Smaki obszarów wiejskich powiatu koszalińskiego”</w:t>
      </w:r>
    </w:p>
    <w:p w14:paraId="728C2EE7" w14:textId="4829672D" w:rsidR="00CE2634" w:rsidRPr="004C75BC" w:rsidRDefault="000A7A0E" w:rsidP="004C75BC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4C75BC">
        <w:rPr>
          <w:rFonts w:ascii="Arial" w:hAnsi="Arial" w:cs="Arial"/>
          <w:b/>
          <w:sz w:val="24"/>
          <w:szCs w:val="24"/>
        </w:rPr>
        <w:t>Postanowienia ogólne.</w:t>
      </w:r>
    </w:p>
    <w:p w14:paraId="420D7D45" w14:textId="77680FFF" w:rsidR="000A7A0E" w:rsidRPr="004C75BC" w:rsidRDefault="00CE2634" w:rsidP="004C75BC">
      <w:pPr>
        <w:pStyle w:val="Akapitzlist"/>
        <w:numPr>
          <w:ilvl w:val="0"/>
          <w:numId w:val="2"/>
        </w:numPr>
        <w:tabs>
          <w:tab w:val="clear" w:pos="360"/>
        </w:tabs>
        <w:spacing w:line="276" w:lineRule="auto"/>
        <w:ind w:left="0" w:firstLine="0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Organizatorem konkursu jest </w:t>
      </w:r>
      <w:r w:rsidR="000A7A0E" w:rsidRPr="004C75BC">
        <w:rPr>
          <w:rFonts w:ascii="Arial" w:hAnsi="Arial" w:cs="Arial"/>
          <w:bCs/>
        </w:rPr>
        <w:t>powiat koszaliński, realizator operacji pod nazwą „Smaki Obszarów wiejskich powiatu koszalińskiego”, w ramach zawartej u</w:t>
      </w:r>
      <w:r w:rsidR="000A7A0E" w:rsidRPr="004C75BC">
        <w:rPr>
          <w:rFonts w:ascii="Arial" w:hAnsi="Arial" w:cs="Arial"/>
        </w:rPr>
        <w:t xml:space="preserve">mowy </w:t>
      </w:r>
      <w:r w:rsidR="000A7A0E" w:rsidRPr="004C75BC">
        <w:rPr>
          <w:rFonts w:ascii="Arial" w:hAnsi="Arial" w:cs="Arial"/>
        </w:rPr>
        <w:br/>
        <w:t xml:space="preserve">nr WPROW-FV/13/2021 z dnia 25.05.2021 r. </w:t>
      </w:r>
    </w:p>
    <w:p w14:paraId="4DA9D17E" w14:textId="3A7342B2" w:rsidR="00CE2634" w:rsidRPr="004C75BC" w:rsidRDefault="000A7A0E" w:rsidP="004C75BC">
      <w:pPr>
        <w:pStyle w:val="Akapitzlist"/>
        <w:numPr>
          <w:ilvl w:val="0"/>
          <w:numId w:val="2"/>
        </w:numPr>
        <w:tabs>
          <w:tab w:val="clear" w:pos="360"/>
        </w:tabs>
        <w:spacing w:line="276" w:lineRule="auto"/>
        <w:ind w:left="0" w:firstLine="0"/>
        <w:rPr>
          <w:rFonts w:ascii="Arial" w:hAnsi="Arial" w:cs="Arial"/>
        </w:rPr>
      </w:pPr>
      <w:r w:rsidRPr="004C75BC">
        <w:rPr>
          <w:rFonts w:ascii="Arial" w:hAnsi="Arial" w:cs="Arial"/>
        </w:rPr>
        <w:t>Finansowanie konkursu w ramach „Europejskiego Funduszu Rolnego na rzecz Rozwoju Obszarów Wiejskich: Europa inwestująca w obszary wiejskie”, „Instytucja Zarządzająca Programem Rozwoju Obszarów Wiejskich na lata 2014-2020- Minister Rolnictwa i Rozwoju Wsi”, „Operacja współfinasowana ze środków Unii Europejskiej w ramach Schematu II Pomocy Technicznej „Krajowa Sieć Obszarów Wiejskich” Programu Rozwoju Obszarów Wiejskich na lata 2014-2020”, Plan operacyjny na lata 2020-2021.</w:t>
      </w:r>
    </w:p>
    <w:p w14:paraId="737F9389" w14:textId="77777777" w:rsidR="000A7A0E" w:rsidRPr="004C75BC" w:rsidRDefault="00CE2634" w:rsidP="004C75BC">
      <w:pPr>
        <w:pStyle w:val="Akapitzlist"/>
        <w:numPr>
          <w:ilvl w:val="0"/>
          <w:numId w:val="2"/>
        </w:numPr>
        <w:spacing w:line="276" w:lineRule="auto"/>
        <w:ind w:left="0" w:firstLine="0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Partnerami </w:t>
      </w:r>
      <w:r w:rsidR="000A7A0E" w:rsidRPr="004C75BC">
        <w:rPr>
          <w:rFonts w:ascii="Arial" w:hAnsi="Arial" w:cs="Arial"/>
        </w:rPr>
        <w:t>operacji s</w:t>
      </w:r>
      <w:r w:rsidRPr="004C75BC">
        <w:rPr>
          <w:rFonts w:ascii="Arial" w:hAnsi="Arial" w:cs="Arial"/>
        </w:rPr>
        <w:t>ą:</w:t>
      </w:r>
      <w:r w:rsidR="000A7A0E" w:rsidRPr="004C75BC">
        <w:rPr>
          <w:rFonts w:ascii="Arial" w:hAnsi="Arial" w:cs="Arial"/>
        </w:rPr>
        <w:t xml:space="preserve"> </w:t>
      </w:r>
      <w:r w:rsidRPr="004C75BC">
        <w:rPr>
          <w:rFonts w:ascii="Arial" w:hAnsi="Arial" w:cs="Arial"/>
        </w:rPr>
        <w:t xml:space="preserve"> </w:t>
      </w:r>
      <w:r w:rsidR="000A7A0E" w:rsidRPr="004C75BC">
        <w:rPr>
          <w:rFonts w:ascii="Arial" w:hAnsi="Arial" w:cs="Arial"/>
        </w:rPr>
        <w:br/>
      </w:r>
      <w:r w:rsidR="000A7A0E" w:rsidRPr="004C75BC">
        <w:rPr>
          <w:rFonts w:ascii="Arial" w:hAnsi="Arial" w:cs="Arial"/>
          <w:b/>
          <w:bCs/>
        </w:rPr>
        <w:t xml:space="preserve">– </w:t>
      </w:r>
      <w:hyperlink r:id="rId8" w:history="1">
        <w:r w:rsidR="000A7A0E" w:rsidRPr="004C75BC">
          <w:rPr>
            <w:rFonts w:ascii="Arial" w:hAnsi="Arial" w:cs="Arial"/>
          </w:rPr>
          <w:t>Stowarzyszenie Powiatowe Forum Sołtysów</w:t>
        </w:r>
      </w:hyperlink>
      <w:r w:rsidR="000A7A0E" w:rsidRPr="004C75BC">
        <w:rPr>
          <w:rFonts w:ascii="Arial" w:hAnsi="Arial" w:cs="Arial"/>
          <w:b/>
          <w:bCs/>
        </w:rPr>
        <w:t>;</w:t>
      </w:r>
      <w:r w:rsidR="000A7A0E" w:rsidRPr="004C75BC">
        <w:rPr>
          <w:rFonts w:ascii="Arial" w:hAnsi="Arial" w:cs="Arial"/>
        </w:rPr>
        <w:br/>
      </w:r>
      <w:r w:rsidR="000A7A0E" w:rsidRPr="004C75BC">
        <w:rPr>
          <w:rFonts w:ascii="Arial" w:hAnsi="Arial" w:cs="Arial"/>
          <w:b/>
          <w:bCs/>
        </w:rPr>
        <w:t xml:space="preserve">– </w:t>
      </w:r>
      <w:hyperlink r:id="rId9" w:history="1">
        <w:r w:rsidR="000A7A0E" w:rsidRPr="004C75BC">
          <w:rPr>
            <w:rFonts w:ascii="Arial" w:hAnsi="Arial" w:cs="Arial"/>
          </w:rPr>
          <w:t>Samorządowe Centrum Kultury w Sarbinowie</w:t>
        </w:r>
      </w:hyperlink>
      <w:r w:rsidR="000A7A0E" w:rsidRPr="004C75BC">
        <w:rPr>
          <w:rFonts w:ascii="Arial" w:hAnsi="Arial" w:cs="Arial"/>
          <w:b/>
          <w:bCs/>
        </w:rPr>
        <w:t>;</w:t>
      </w:r>
      <w:r w:rsidR="000A7A0E" w:rsidRPr="004C75BC">
        <w:rPr>
          <w:rFonts w:ascii="Arial" w:hAnsi="Arial" w:cs="Arial"/>
        </w:rPr>
        <w:br/>
      </w:r>
      <w:r w:rsidR="000A7A0E" w:rsidRPr="004C75BC">
        <w:rPr>
          <w:rFonts w:ascii="Arial" w:hAnsi="Arial" w:cs="Arial"/>
          <w:b/>
          <w:bCs/>
        </w:rPr>
        <w:t xml:space="preserve">– </w:t>
      </w:r>
      <w:hyperlink r:id="rId10" w:history="1">
        <w:r w:rsidR="000A7A0E" w:rsidRPr="004C75BC">
          <w:rPr>
            <w:rFonts w:ascii="Arial" w:hAnsi="Arial" w:cs="Arial"/>
          </w:rPr>
          <w:t>Koło Gospodyń Wiejskich w Jacinkach</w:t>
        </w:r>
      </w:hyperlink>
      <w:r w:rsidR="000A7A0E" w:rsidRPr="004C75BC">
        <w:rPr>
          <w:rFonts w:ascii="Arial" w:hAnsi="Arial" w:cs="Arial"/>
          <w:b/>
          <w:bCs/>
        </w:rPr>
        <w:t>.</w:t>
      </w:r>
    </w:p>
    <w:p w14:paraId="74E6F701" w14:textId="5C1FE5BC" w:rsidR="00CE2634" w:rsidRPr="004C75BC" w:rsidRDefault="00CE2634" w:rsidP="004C75BC">
      <w:pPr>
        <w:pStyle w:val="Akapitzlist"/>
        <w:numPr>
          <w:ilvl w:val="0"/>
          <w:numId w:val="2"/>
        </w:numPr>
        <w:tabs>
          <w:tab w:val="clear" w:pos="360"/>
        </w:tabs>
        <w:spacing w:line="276" w:lineRule="auto"/>
        <w:ind w:left="0" w:firstLine="0"/>
        <w:rPr>
          <w:rFonts w:ascii="Arial" w:hAnsi="Arial" w:cs="Arial"/>
          <w:b/>
          <w:bCs/>
        </w:rPr>
      </w:pPr>
      <w:r w:rsidRPr="004C75BC">
        <w:rPr>
          <w:rFonts w:ascii="Arial" w:hAnsi="Arial" w:cs="Arial"/>
          <w:b/>
          <w:bCs/>
        </w:rPr>
        <w:t xml:space="preserve">Konkurs adresowany jest do </w:t>
      </w:r>
      <w:r w:rsidR="000A7A0E" w:rsidRPr="004C75BC">
        <w:rPr>
          <w:rFonts w:ascii="Arial" w:hAnsi="Arial" w:cs="Arial"/>
          <w:b/>
          <w:bCs/>
        </w:rPr>
        <w:t>K</w:t>
      </w:r>
      <w:r w:rsidRPr="004C75BC">
        <w:rPr>
          <w:rFonts w:ascii="Arial" w:hAnsi="Arial" w:cs="Arial"/>
          <w:b/>
          <w:bCs/>
        </w:rPr>
        <w:t xml:space="preserve">ół </w:t>
      </w:r>
      <w:r w:rsidR="000A7A0E" w:rsidRPr="004C75BC">
        <w:rPr>
          <w:rFonts w:ascii="Arial" w:hAnsi="Arial" w:cs="Arial"/>
          <w:b/>
          <w:bCs/>
        </w:rPr>
        <w:t>G</w:t>
      </w:r>
      <w:r w:rsidRPr="004C75BC">
        <w:rPr>
          <w:rFonts w:ascii="Arial" w:hAnsi="Arial" w:cs="Arial"/>
          <w:b/>
          <w:bCs/>
        </w:rPr>
        <w:t xml:space="preserve">ospodyń </w:t>
      </w:r>
      <w:r w:rsidR="000A7A0E" w:rsidRPr="004C75BC">
        <w:rPr>
          <w:rFonts w:ascii="Arial" w:hAnsi="Arial" w:cs="Arial"/>
          <w:b/>
          <w:bCs/>
        </w:rPr>
        <w:t>W</w:t>
      </w:r>
      <w:r w:rsidRPr="004C75BC">
        <w:rPr>
          <w:rFonts w:ascii="Arial" w:hAnsi="Arial" w:cs="Arial"/>
          <w:b/>
          <w:bCs/>
        </w:rPr>
        <w:t>iejskich</w:t>
      </w:r>
      <w:r w:rsidR="000A7A0E" w:rsidRPr="004C75BC">
        <w:rPr>
          <w:rFonts w:ascii="Arial" w:hAnsi="Arial" w:cs="Arial"/>
          <w:b/>
          <w:bCs/>
        </w:rPr>
        <w:t xml:space="preserve"> z terenu powiatu koszalińskiego.</w:t>
      </w:r>
    </w:p>
    <w:p w14:paraId="5B9EDEF1" w14:textId="1AAE2F98" w:rsidR="00CE2634" w:rsidRPr="004C75BC" w:rsidRDefault="000A7A0E" w:rsidP="004C75BC">
      <w:pPr>
        <w:numPr>
          <w:ilvl w:val="0"/>
          <w:numId w:val="2"/>
        </w:numPr>
        <w:tabs>
          <w:tab w:val="clear" w:pos="360"/>
        </w:tabs>
        <w:spacing w:after="0" w:line="276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4C75BC">
        <w:rPr>
          <w:rFonts w:ascii="Arial" w:hAnsi="Arial" w:cs="Arial"/>
          <w:b/>
          <w:bCs/>
          <w:sz w:val="24"/>
          <w:szCs w:val="24"/>
        </w:rPr>
        <w:t>Czas realizacji konkursu: 01.07.2021 do 31.07.2021 r.</w:t>
      </w:r>
    </w:p>
    <w:p w14:paraId="1EAA3A8D" w14:textId="7BB60021" w:rsidR="00CE2634" w:rsidRPr="004C75BC" w:rsidRDefault="00CE2634" w:rsidP="004C75BC">
      <w:pPr>
        <w:pStyle w:val="Akapitzlist"/>
        <w:numPr>
          <w:ilvl w:val="0"/>
          <w:numId w:val="2"/>
        </w:numPr>
        <w:tabs>
          <w:tab w:val="clear" w:pos="360"/>
        </w:tabs>
        <w:spacing w:line="276" w:lineRule="auto"/>
        <w:ind w:left="0" w:firstLine="0"/>
        <w:rPr>
          <w:rFonts w:ascii="Arial" w:hAnsi="Arial" w:cs="Arial"/>
        </w:rPr>
      </w:pPr>
      <w:r w:rsidRPr="004C75BC">
        <w:rPr>
          <w:rFonts w:ascii="Arial" w:hAnsi="Arial" w:cs="Arial"/>
        </w:rPr>
        <w:t>Organizator nie zwraca uczestnikom kosztów udziału w konkursie</w:t>
      </w:r>
      <w:r w:rsidR="000A7A0E" w:rsidRPr="004C75BC">
        <w:rPr>
          <w:rFonts w:ascii="Arial" w:hAnsi="Arial" w:cs="Arial"/>
        </w:rPr>
        <w:t xml:space="preserve"> poniesionych </w:t>
      </w:r>
      <w:r w:rsidR="009C5CB4" w:rsidRPr="004C75BC">
        <w:rPr>
          <w:rFonts w:ascii="Arial" w:hAnsi="Arial" w:cs="Arial"/>
        </w:rPr>
        <w:t>na</w:t>
      </w:r>
      <w:r w:rsidR="000A7A0E" w:rsidRPr="004C75BC">
        <w:rPr>
          <w:rFonts w:ascii="Arial" w:hAnsi="Arial" w:cs="Arial"/>
        </w:rPr>
        <w:t xml:space="preserve"> przygotowanie potraw</w:t>
      </w:r>
      <w:r w:rsidRPr="004C75BC">
        <w:rPr>
          <w:rFonts w:ascii="Arial" w:hAnsi="Arial" w:cs="Arial"/>
        </w:rPr>
        <w:t>.</w:t>
      </w:r>
    </w:p>
    <w:p w14:paraId="04741AE8" w14:textId="24ABF88B" w:rsidR="00CE2634" w:rsidRPr="004C75BC" w:rsidRDefault="00CA66FE" w:rsidP="004C75BC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4C75BC">
        <w:rPr>
          <w:rFonts w:ascii="Arial" w:hAnsi="Arial" w:cs="Arial"/>
          <w:b/>
          <w:sz w:val="24"/>
          <w:szCs w:val="24"/>
        </w:rPr>
        <w:t xml:space="preserve">Cele konkursu: </w:t>
      </w:r>
    </w:p>
    <w:p w14:paraId="474631D9" w14:textId="372152ED" w:rsidR="00CA66FE" w:rsidRPr="004C75BC" w:rsidRDefault="00CA66FE" w:rsidP="004C75BC">
      <w:pPr>
        <w:pStyle w:val="Default"/>
        <w:numPr>
          <w:ilvl w:val="0"/>
          <w:numId w:val="5"/>
        </w:numPr>
        <w:spacing w:after="9"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promocja potraw przygotowanych z wykorzystaniem regionalnych produktów, </w:t>
      </w:r>
    </w:p>
    <w:p w14:paraId="6AF32D2B" w14:textId="3450CCA5" w:rsidR="00CA66FE" w:rsidRPr="004C75BC" w:rsidRDefault="00CA66FE" w:rsidP="004C75BC">
      <w:pPr>
        <w:pStyle w:val="Default"/>
        <w:numPr>
          <w:ilvl w:val="0"/>
          <w:numId w:val="5"/>
        </w:numPr>
        <w:spacing w:after="9"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t>prezentacja kuchni lokalnej i tradycyjnej,</w:t>
      </w:r>
    </w:p>
    <w:p w14:paraId="0E18B493" w14:textId="5B7AC281" w:rsidR="00CA66FE" w:rsidRPr="004C75BC" w:rsidRDefault="00CA66FE" w:rsidP="004C75BC">
      <w:pPr>
        <w:pStyle w:val="Default"/>
        <w:numPr>
          <w:ilvl w:val="0"/>
          <w:numId w:val="5"/>
        </w:numPr>
        <w:spacing w:after="9"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aktywizacja i promocja Kół Gospodyń Wiejskich z terenu powiatu koszalińskiego, </w:t>
      </w:r>
    </w:p>
    <w:p w14:paraId="64D418E2" w14:textId="70A78348" w:rsidR="00CA66FE" w:rsidRPr="004C75BC" w:rsidRDefault="00CA66FE" w:rsidP="004C75BC">
      <w:pPr>
        <w:pStyle w:val="Default"/>
        <w:numPr>
          <w:ilvl w:val="0"/>
          <w:numId w:val="5"/>
        </w:numPr>
        <w:spacing w:after="9"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wymiana doświadczeń kulinarnych i przepisów na potrawy tradycyjne i regionalne, </w:t>
      </w:r>
    </w:p>
    <w:p w14:paraId="37CB79C2" w14:textId="65139E56" w:rsidR="00CA66FE" w:rsidRDefault="00CA66FE" w:rsidP="004C75BC">
      <w:pPr>
        <w:pStyle w:val="Default"/>
        <w:numPr>
          <w:ilvl w:val="0"/>
          <w:numId w:val="5"/>
        </w:numPr>
        <w:spacing w:after="9"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t xml:space="preserve">budowa więzi wewnątrz społeczności lokalnych, </w:t>
      </w:r>
    </w:p>
    <w:p w14:paraId="3CAE3BA9" w14:textId="033383E3" w:rsidR="00B71752" w:rsidRDefault="00B71752" w:rsidP="00B71752">
      <w:pPr>
        <w:pStyle w:val="Default"/>
        <w:spacing w:after="9" w:line="276" w:lineRule="auto"/>
        <w:ind w:left="360"/>
        <w:rPr>
          <w:rFonts w:ascii="Arial" w:hAnsi="Arial" w:cs="Arial"/>
        </w:rPr>
      </w:pPr>
    </w:p>
    <w:p w14:paraId="6A57457F" w14:textId="77777777" w:rsidR="00B71752" w:rsidRPr="004C75BC" w:rsidRDefault="00B71752" w:rsidP="00B71752">
      <w:pPr>
        <w:pStyle w:val="Default"/>
        <w:spacing w:after="9" w:line="276" w:lineRule="auto"/>
        <w:ind w:left="360"/>
        <w:rPr>
          <w:rFonts w:ascii="Arial" w:hAnsi="Arial" w:cs="Arial"/>
        </w:rPr>
      </w:pPr>
    </w:p>
    <w:p w14:paraId="140AD149" w14:textId="713256DA" w:rsidR="00CA66FE" w:rsidRPr="004C75BC" w:rsidRDefault="00CA66FE" w:rsidP="004C75BC">
      <w:pPr>
        <w:pStyle w:val="Defaul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lastRenderedPageBreak/>
        <w:t xml:space="preserve">identyfikacja lokalnego dziedzictwa kulinarnego, które może służyć do budowy produktu turystycznego i marki lokalnej. </w:t>
      </w:r>
    </w:p>
    <w:p w14:paraId="101CA0F2" w14:textId="568ABCA3" w:rsidR="00CE2634" w:rsidRPr="004C75BC" w:rsidRDefault="00CE2634" w:rsidP="004C75BC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75BC">
        <w:rPr>
          <w:rFonts w:ascii="Arial" w:hAnsi="Arial" w:cs="Arial"/>
          <w:b/>
          <w:sz w:val="24"/>
          <w:szCs w:val="24"/>
        </w:rPr>
        <w:t xml:space="preserve">3. </w:t>
      </w:r>
      <w:r w:rsidR="00CA66FE" w:rsidRPr="004C75BC">
        <w:rPr>
          <w:rFonts w:ascii="Arial" w:hAnsi="Arial" w:cs="Arial"/>
          <w:b/>
          <w:sz w:val="24"/>
          <w:szCs w:val="24"/>
        </w:rPr>
        <w:t>Warunki uczestnictwa:</w:t>
      </w:r>
    </w:p>
    <w:p w14:paraId="67B9398D" w14:textId="6FA5F372" w:rsidR="00CE2634" w:rsidRPr="004C75BC" w:rsidRDefault="0089664C" w:rsidP="004C75B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75BC">
        <w:rPr>
          <w:rFonts w:ascii="Arial" w:hAnsi="Arial" w:cs="Arial"/>
          <w:color w:val="000000"/>
          <w:sz w:val="24"/>
          <w:szCs w:val="24"/>
        </w:rPr>
        <w:t>a) w</w:t>
      </w:r>
      <w:r w:rsidR="00CE2634" w:rsidRPr="004C75BC">
        <w:rPr>
          <w:rFonts w:ascii="Arial" w:hAnsi="Arial" w:cs="Arial"/>
          <w:color w:val="000000"/>
          <w:sz w:val="24"/>
          <w:szCs w:val="24"/>
        </w:rPr>
        <w:t xml:space="preserve">arunkiem uczestnictwa jest zapoznanie się z </w:t>
      </w:r>
      <w:r w:rsidRPr="004C75BC">
        <w:rPr>
          <w:rFonts w:ascii="Arial" w:hAnsi="Arial" w:cs="Arial"/>
          <w:color w:val="000000"/>
          <w:sz w:val="24"/>
          <w:szCs w:val="24"/>
        </w:rPr>
        <w:t>r</w:t>
      </w:r>
      <w:r w:rsidR="00CE2634" w:rsidRPr="004C75BC">
        <w:rPr>
          <w:rFonts w:ascii="Arial" w:hAnsi="Arial" w:cs="Arial"/>
          <w:color w:val="000000"/>
          <w:sz w:val="24"/>
          <w:szCs w:val="24"/>
        </w:rPr>
        <w:t>egulaminem konkursu oraz</w:t>
      </w:r>
      <w:r w:rsidR="00CE2634" w:rsidRPr="004C75BC">
        <w:rPr>
          <w:rFonts w:ascii="Arial" w:hAnsi="Arial" w:cs="Arial"/>
          <w:sz w:val="24"/>
          <w:szCs w:val="24"/>
        </w:rPr>
        <w:t xml:space="preserve"> </w:t>
      </w:r>
      <w:r w:rsidRPr="004C75BC">
        <w:rPr>
          <w:rFonts w:ascii="Arial" w:hAnsi="Arial" w:cs="Arial"/>
          <w:b/>
          <w:bCs/>
          <w:sz w:val="24"/>
          <w:szCs w:val="24"/>
        </w:rPr>
        <w:t>wypełnienie zgłoszenia uczestnictwa</w:t>
      </w:r>
      <w:r w:rsidRPr="004C75BC">
        <w:rPr>
          <w:rFonts w:ascii="Arial" w:hAnsi="Arial" w:cs="Arial"/>
          <w:sz w:val="24"/>
          <w:szCs w:val="24"/>
        </w:rPr>
        <w:t xml:space="preserve"> - dokument opublikowany na stronie </w:t>
      </w:r>
      <w:hyperlink r:id="rId11" w:history="1">
        <w:r w:rsidRPr="004C75BC">
          <w:rPr>
            <w:rStyle w:val="Hipercze"/>
            <w:rFonts w:ascii="Arial" w:hAnsi="Arial" w:cs="Arial"/>
            <w:sz w:val="24"/>
            <w:szCs w:val="24"/>
          </w:rPr>
          <w:t>www.powiat.koszalin.pl</w:t>
        </w:r>
      </w:hyperlink>
      <w:r w:rsidRPr="004C75BC">
        <w:rPr>
          <w:rFonts w:ascii="Arial" w:hAnsi="Arial" w:cs="Arial"/>
          <w:sz w:val="24"/>
          <w:szCs w:val="24"/>
        </w:rPr>
        <w:t xml:space="preserve"> w zakładce </w:t>
      </w:r>
      <w:hyperlink r:id="rId12" w:history="1">
        <w:r w:rsidRPr="004C75BC">
          <w:rPr>
            <w:rStyle w:val="Hipercze"/>
            <w:rFonts w:ascii="Arial" w:hAnsi="Arial" w:cs="Arial"/>
            <w:sz w:val="24"/>
            <w:szCs w:val="24"/>
          </w:rPr>
          <w:t>projekty/projekty powiatu</w:t>
        </w:r>
      </w:hyperlink>
      <w:r w:rsidR="00CE2634" w:rsidRPr="004C75BC">
        <w:rPr>
          <w:rFonts w:ascii="Arial" w:hAnsi="Arial" w:cs="Arial"/>
          <w:sz w:val="24"/>
          <w:szCs w:val="24"/>
        </w:rPr>
        <w:t xml:space="preserve"> </w:t>
      </w:r>
      <w:r w:rsidRPr="004C75BC">
        <w:rPr>
          <w:rFonts w:ascii="Arial" w:hAnsi="Arial" w:cs="Arial"/>
          <w:sz w:val="24"/>
          <w:szCs w:val="24"/>
        </w:rPr>
        <w:t xml:space="preserve">i wysłanie zgłoszenia </w:t>
      </w:r>
      <w:r w:rsidR="00CE2634" w:rsidRPr="004C75BC">
        <w:rPr>
          <w:rFonts w:ascii="Arial" w:hAnsi="Arial" w:cs="Arial"/>
          <w:sz w:val="24"/>
          <w:szCs w:val="24"/>
        </w:rPr>
        <w:t xml:space="preserve">na adres  </w:t>
      </w:r>
      <w:hyperlink r:id="rId13" w:history="1">
        <w:r w:rsidRPr="004C75BC">
          <w:rPr>
            <w:rStyle w:val="Hipercze"/>
            <w:rFonts w:ascii="Arial" w:hAnsi="Arial" w:cs="Arial"/>
            <w:sz w:val="24"/>
            <w:szCs w:val="24"/>
          </w:rPr>
          <w:t>agnieszka.kulesza@powiat.koszalin.pl</w:t>
        </w:r>
      </w:hyperlink>
      <w:r w:rsidR="00CE2634" w:rsidRPr="004C75BC">
        <w:rPr>
          <w:rFonts w:ascii="Arial" w:hAnsi="Arial" w:cs="Arial"/>
          <w:sz w:val="24"/>
          <w:szCs w:val="24"/>
        </w:rPr>
        <w:t xml:space="preserve"> do dnia </w:t>
      </w:r>
      <w:r w:rsidRPr="004C75BC">
        <w:rPr>
          <w:rFonts w:ascii="Arial" w:hAnsi="Arial" w:cs="Arial"/>
          <w:b/>
          <w:sz w:val="24"/>
          <w:szCs w:val="24"/>
        </w:rPr>
        <w:t>31</w:t>
      </w:r>
      <w:r w:rsidR="00CE2634" w:rsidRPr="004C75BC">
        <w:rPr>
          <w:rFonts w:ascii="Arial" w:hAnsi="Arial" w:cs="Arial"/>
          <w:b/>
          <w:sz w:val="24"/>
          <w:szCs w:val="24"/>
        </w:rPr>
        <w:t>.07.20</w:t>
      </w:r>
      <w:r w:rsidRPr="004C75BC">
        <w:rPr>
          <w:rFonts w:ascii="Arial" w:hAnsi="Arial" w:cs="Arial"/>
          <w:b/>
          <w:sz w:val="24"/>
          <w:szCs w:val="24"/>
        </w:rPr>
        <w:t>21</w:t>
      </w:r>
      <w:r w:rsidR="00CE2634" w:rsidRPr="004C75BC">
        <w:rPr>
          <w:rFonts w:ascii="Arial" w:hAnsi="Arial" w:cs="Arial"/>
          <w:b/>
          <w:sz w:val="24"/>
          <w:szCs w:val="24"/>
        </w:rPr>
        <w:t xml:space="preserve"> r</w:t>
      </w:r>
      <w:r w:rsidR="00CE2634" w:rsidRPr="004C75BC">
        <w:rPr>
          <w:rFonts w:ascii="Arial" w:hAnsi="Arial" w:cs="Arial"/>
          <w:sz w:val="24"/>
          <w:szCs w:val="24"/>
        </w:rPr>
        <w:t>.</w:t>
      </w:r>
      <w:r w:rsidR="00E9037E" w:rsidRPr="004C75BC">
        <w:rPr>
          <w:rFonts w:ascii="Arial" w:hAnsi="Arial" w:cs="Arial"/>
          <w:sz w:val="24"/>
          <w:szCs w:val="24"/>
        </w:rPr>
        <w:t>,</w:t>
      </w:r>
    </w:p>
    <w:p w14:paraId="57C4D25A" w14:textId="01A79C61" w:rsidR="0089664C" w:rsidRPr="004C75BC" w:rsidRDefault="0089664C" w:rsidP="004C75B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75BC">
        <w:rPr>
          <w:rFonts w:ascii="Arial" w:hAnsi="Arial" w:cs="Arial"/>
          <w:sz w:val="24"/>
          <w:szCs w:val="24"/>
        </w:rPr>
        <w:t>b) zgłoszenia w imieniu KGW dokonuje reprezentant Koła Gospodyń Wiejskich, oświadczając jednocześnie, że zapoznał członków Koła z regulaminem konkursu.</w:t>
      </w:r>
    </w:p>
    <w:p w14:paraId="4B00988F" w14:textId="15DE82E1" w:rsidR="00CE2634" w:rsidRPr="004C75BC" w:rsidRDefault="0089664C" w:rsidP="004C75BC">
      <w:pPr>
        <w:pStyle w:val="Akapitzlist"/>
        <w:numPr>
          <w:ilvl w:val="0"/>
          <w:numId w:val="8"/>
        </w:numPr>
        <w:spacing w:line="276" w:lineRule="auto"/>
        <w:rPr>
          <w:rFonts w:ascii="Arial" w:hAnsi="Arial" w:cs="Arial"/>
          <w:b/>
        </w:rPr>
      </w:pPr>
      <w:r w:rsidRPr="004C75BC">
        <w:rPr>
          <w:rFonts w:ascii="Arial" w:hAnsi="Arial" w:cs="Arial"/>
          <w:b/>
        </w:rPr>
        <w:t>Zasady konkursu oraz oceny komisji konkursowej:</w:t>
      </w:r>
    </w:p>
    <w:p w14:paraId="36102273" w14:textId="77777777" w:rsidR="00E9037E" w:rsidRPr="004C75BC" w:rsidRDefault="0089664C" w:rsidP="004C75BC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 xml:space="preserve">konkurs podzielony jest na </w:t>
      </w:r>
      <w:r w:rsidRPr="004C75BC">
        <w:rPr>
          <w:rFonts w:ascii="Arial" w:eastAsiaTheme="minorHAnsi" w:hAnsi="Arial" w:cs="Arial"/>
          <w:b/>
          <w:bCs/>
          <w:color w:val="000000"/>
          <w:lang w:eastAsia="en-US"/>
        </w:rPr>
        <w:t xml:space="preserve">dwie kategorie: </w:t>
      </w:r>
    </w:p>
    <w:p w14:paraId="611C609C" w14:textId="7D6442C1" w:rsidR="00E9037E" w:rsidRPr="004C75BC" w:rsidRDefault="00E9037E" w:rsidP="004C75BC">
      <w:pPr>
        <w:pStyle w:val="Akapitzlist"/>
        <w:spacing w:line="276" w:lineRule="auto"/>
        <w:ind w:left="28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C75BC">
        <w:rPr>
          <w:rFonts w:ascii="Arial" w:eastAsiaTheme="minorHAnsi" w:hAnsi="Arial" w:cs="Arial"/>
          <w:b/>
          <w:bCs/>
          <w:color w:val="000000"/>
          <w:lang w:eastAsia="en-US"/>
        </w:rPr>
        <w:t xml:space="preserve">I  kategoria -  </w:t>
      </w:r>
      <w:r w:rsidR="0089664C" w:rsidRPr="004C75BC">
        <w:rPr>
          <w:rFonts w:ascii="Arial" w:eastAsiaTheme="minorHAnsi" w:hAnsi="Arial" w:cs="Arial"/>
          <w:b/>
          <w:bCs/>
          <w:color w:val="000000"/>
          <w:lang w:eastAsia="en-US"/>
        </w:rPr>
        <w:t xml:space="preserve">„słodki” </w:t>
      </w:r>
    </w:p>
    <w:p w14:paraId="144FB673" w14:textId="2EE22FE6" w:rsidR="0089664C" w:rsidRPr="004C75BC" w:rsidRDefault="00E9037E" w:rsidP="004C75BC">
      <w:pPr>
        <w:pStyle w:val="Akapitzlist"/>
        <w:spacing w:line="276" w:lineRule="auto"/>
        <w:ind w:left="28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C75BC">
        <w:rPr>
          <w:rFonts w:ascii="Arial" w:eastAsiaTheme="minorHAnsi" w:hAnsi="Arial" w:cs="Arial"/>
          <w:b/>
          <w:bCs/>
          <w:color w:val="000000"/>
          <w:lang w:eastAsia="en-US"/>
        </w:rPr>
        <w:t xml:space="preserve">II kategoria -  </w:t>
      </w:r>
      <w:r w:rsidR="0089664C" w:rsidRPr="004C75BC">
        <w:rPr>
          <w:rFonts w:ascii="Arial" w:eastAsiaTheme="minorHAnsi" w:hAnsi="Arial" w:cs="Arial"/>
          <w:b/>
          <w:bCs/>
          <w:color w:val="000000"/>
          <w:lang w:eastAsia="en-US"/>
        </w:rPr>
        <w:t>„słony”</w:t>
      </w:r>
      <w:r w:rsidR="003B23B0" w:rsidRPr="004C75BC">
        <w:rPr>
          <w:rFonts w:ascii="Arial" w:eastAsiaTheme="minorHAnsi" w:hAnsi="Arial" w:cs="Arial"/>
          <w:color w:val="000000"/>
          <w:lang w:eastAsia="en-US"/>
        </w:rPr>
        <w:t>;</w:t>
      </w:r>
    </w:p>
    <w:p w14:paraId="66394317" w14:textId="5CADDE9B" w:rsidR="00E9037E" w:rsidRPr="004C75BC" w:rsidRDefault="00E9037E" w:rsidP="004C75BC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w ramach jednego zgłoszenia uczestnictwa można zgłosić tylko po jednym przepisie do każdej z kategorii; można też zgłosić jeden przepis do wybranej kategorii</w:t>
      </w:r>
      <w:r w:rsidR="003B23B0" w:rsidRPr="004C75BC">
        <w:rPr>
          <w:rFonts w:ascii="Arial" w:eastAsiaTheme="minorHAnsi" w:hAnsi="Arial" w:cs="Arial"/>
          <w:color w:val="000000"/>
          <w:lang w:eastAsia="en-US"/>
        </w:rPr>
        <w:t>;</w:t>
      </w:r>
    </w:p>
    <w:p w14:paraId="7D867F6D" w14:textId="183B36B3" w:rsidR="00BC4AAB" w:rsidRPr="004C75BC" w:rsidRDefault="00BC4AAB" w:rsidP="004C75BC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każdej z propozycji należy nadać nazwę, podać składniki wymagane do realizacji przepisu, a także ich gramaturę, wymaganą kolejność realizacji danej potrawy, czas gotowania/pieczenia itp.</w:t>
      </w:r>
      <w:r w:rsidR="003B23B0" w:rsidRPr="004C75BC">
        <w:rPr>
          <w:rFonts w:ascii="Arial" w:eastAsiaTheme="minorHAnsi" w:hAnsi="Arial" w:cs="Arial"/>
          <w:color w:val="000000"/>
          <w:lang w:eastAsia="en-US"/>
        </w:rPr>
        <w:t>;</w:t>
      </w:r>
    </w:p>
    <w:p w14:paraId="1C3CF855" w14:textId="43BB30FC" w:rsidR="003B23B0" w:rsidRPr="004C75BC" w:rsidRDefault="003B23B0" w:rsidP="004C75BC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wymaganym jest wykorzystanie ogólnodostępnych (w tym regionalnych) produktów oraz by przepis był łatwy i możliwy do samodzielnego wykonania w domu;</w:t>
      </w:r>
    </w:p>
    <w:p w14:paraId="6C8B0BD7" w14:textId="03247E27" w:rsidR="00E9037E" w:rsidRPr="004C75BC" w:rsidRDefault="00E9037E" w:rsidP="004C75BC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 xml:space="preserve">przepis należy wysłać w wersji 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 xml:space="preserve">tekstowej, </w:t>
      </w:r>
      <w:r w:rsidRPr="004C75BC">
        <w:rPr>
          <w:rFonts w:ascii="Arial" w:eastAsiaTheme="minorHAnsi" w:hAnsi="Arial" w:cs="Arial"/>
          <w:color w:val="000000"/>
          <w:lang w:eastAsia="en-US"/>
        </w:rPr>
        <w:t xml:space="preserve">elektronicznej, edytowalnej (np. opis sporządzony przy pomocy edytora tekstów MsWord, czcionka Arial, wielkość liter 12.0) wraz z: </w:t>
      </w:r>
    </w:p>
    <w:p w14:paraId="6A42FF2A" w14:textId="7518904A" w:rsidR="00E9037E" w:rsidRPr="004C75BC" w:rsidRDefault="00E9037E" w:rsidP="004C75BC">
      <w:pPr>
        <w:pStyle w:val="Akapitzlist"/>
        <w:spacing w:line="276" w:lineRule="auto"/>
        <w:ind w:left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 xml:space="preserve">- załączonym </w:t>
      </w:r>
      <w:r w:rsidR="004C75BC">
        <w:rPr>
          <w:rFonts w:ascii="Arial" w:eastAsiaTheme="minorHAnsi" w:hAnsi="Arial" w:cs="Arial"/>
          <w:color w:val="000000"/>
          <w:lang w:eastAsia="en-US"/>
        </w:rPr>
        <w:t xml:space="preserve">podpisanym, czytelnym </w:t>
      </w:r>
      <w:r w:rsidRPr="004C75BC">
        <w:rPr>
          <w:rFonts w:ascii="Arial" w:eastAsiaTheme="minorHAnsi" w:hAnsi="Arial" w:cs="Arial"/>
          <w:color w:val="000000"/>
          <w:lang w:eastAsia="en-US"/>
        </w:rPr>
        <w:t>skanem zgłoszenia uczestnictwa;</w:t>
      </w:r>
    </w:p>
    <w:p w14:paraId="16DD31EC" w14:textId="558685D7" w:rsidR="00E9037E" w:rsidRPr="004C75BC" w:rsidRDefault="00E9037E" w:rsidP="004C75BC">
      <w:pPr>
        <w:pStyle w:val="Akapitzlist"/>
        <w:spacing w:line="276" w:lineRule="auto"/>
        <w:ind w:left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 xml:space="preserve">- min. </w:t>
      </w:r>
      <w:r w:rsidR="004C75BC">
        <w:rPr>
          <w:rFonts w:ascii="Arial" w:eastAsiaTheme="minorHAnsi" w:hAnsi="Arial" w:cs="Arial"/>
          <w:color w:val="000000"/>
          <w:lang w:eastAsia="en-US"/>
        </w:rPr>
        <w:t>dwoma</w:t>
      </w:r>
      <w:r w:rsidRPr="004C75BC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 xml:space="preserve">fotografiami </w:t>
      </w:r>
      <w:r w:rsidR="00973494">
        <w:rPr>
          <w:rFonts w:ascii="Arial" w:eastAsiaTheme="minorHAnsi" w:hAnsi="Arial" w:cs="Arial"/>
          <w:color w:val="000000"/>
          <w:lang w:eastAsia="en-US"/>
        </w:rPr>
        <w:t xml:space="preserve">wykonanej potrawy (np. jednej z etapu przygotowania, drugiej z etapu finalnego wykonania w propozycji estetycznego podania), 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 xml:space="preserve">o dobrej rozdzielczości, w celu </w:t>
      </w:r>
      <w:r w:rsidR="004C75BC">
        <w:rPr>
          <w:rFonts w:ascii="Arial" w:eastAsiaTheme="minorHAnsi" w:hAnsi="Arial" w:cs="Arial"/>
          <w:color w:val="000000"/>
          <w:lang w:eastAsia="en-US"/>
        </w:rPr>
        <w:t xml:space="preserve">ich 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 xml:space="preserve">późniejszej </w:t>
      </w:r>
      <w:r w:rsidR="004C75BC">
        <w:rPr>
          <w:rFonts w:ascii="Arial" w:eastAsiaTheme="minorHAnsi" w:hAnsi="Arial" w:cs="Arial"/>
          <w:color w:val="000000"/>
          <w:lang w:eastAsia="en-US"/>
        </w:rPr>
        <w:t>„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>obróbki</w:t>
      </w:r>
      <w:r w:rsidR="004C75BC">
        <w:rPr>
          <w:rFonts w:ascii="Arial" w:eastAsiaTheme="minorHAnsi" w:hAnsi="Arial" w:cs="Arial"/>
          <w:color w:val="000000"/>
          <w:lang w:eastAsia="en-US"/>
        </w:rPr>
        <w:t>”</w:t>
      </w:r>
      <w:r w:rsidR="00BC4AAB" w:rsidRPr="004C75BC">
        <w:rPr>
          <w:rFonts w:ascii="Arial" w:eastAsiaTheme="minorHAnsi" w:hAnsi="Arial" w:cs="Arial"/>
          <w:color w:val="000000"/>
          <w:lang w:eastAsia="en-US"/>
        </w:rPr>
        <w:t xml:space="preserve"> cyfrowej na potrzeby publikacji wydawanej w ramach projektu. Mile widzianym jest przesłanie dodatkowo 1 grupowej fotografii reprezentacji KGW, w strojach reprezentujących KGW (jeśli są w jej posiadaniu, nie jest to wymogiem i nie ma wpływu na ocenę zgłoszonego przepisu)</w:t>
      </w:r>
    </w:p>
    <w:p w14:paraId="1DD06DE1" w14:textId="77777777" w:rsidR="00B71752" w:rsidRDefault="00BC4AAB" w:rsidP="004C75BC">
      <w:pPr>
        <w:pStyle w:val="Default"/>
        <w:spacing w:line="276" w:lineRule="auto"/>
        <w:rPr>
          <w:rFonts w:ascii="Arial" w:hAnsi="Arial" w:cs="Arial"/>
        </w:rPr>
      </w:pPr>
      <w:r w:rsidRPr="004C75BC">
        <w:rPr>
          <w:rFonts w:ascii="Arial" w:hAnsi="Arial" w:cs="Arial"/>
          <w:b/>
          <w:bCs/>
        </w:rPr>
        <w:t>UWAGA!</w:t>
      </w:r>
      <w:r w:rsidRPr="004C75BC">
        <w:rPr>
          <w:rFonts w:ascii="Arial" w:hAnsi="Arial" w:cs="Arial"/>
        </w:rPr>
        <w:t xml:space="preserve"> </w:t>
      </w:r>
      <w:r w:rsidR="004C75BC" w:rsidRPr="004C75BC">
        <w:rPr>
          <w:rFonts w:ascii="Arial" w:hAnsi="Arial" w:cs="Arial"/>
        </w:rPr>
        <w:t xml:space="preserve">Organizator zastrzega sobie prawo do opublikowania imion, nazwisk, zdjęć oraz informacji o zwycięzcach i uczestnikach konkursu. Organizator konkursu zastrzega sobie prawo do zamieszczania informacji o przepisach konkursowych w swoich materiałach i kampaniach promocyjnych. Poprzez przystąpienie do konkursu </w:t>
      </w:r>
    </w:p>
    <w:p w14:paraId="7C45B463" w14:textId="77777777" w:rsidR="00B71752" w:rsidRDefault="00B71752" w:rsidP="004C75BC">
      <w:pPr>
        <w:pStyle w:val="Default"/>
        <w:spacing w:line="276" w:lineRule="auto"/>
        <w:rPr>
          <w:rFonts w:ascii="Arial" w:hAnsi="Arial" w:cs="Arial"/>
        </w:rPr>
      </w:pPr>
    </w:p>
    <w:p w14:paraId="1562A98D" w14:textId="60140D0E" w:rsidR="004C75BC" w:rsidRDefault="004C75BC" w:rsidP="004C75BC">
      <w:pPr>
        <w:pStyle w:val="Default"/>
        <w:spacing w:line="276" w:lineRule="auto"/>
        <w:rPr>
          <w:rFonts w:ascii="Arial" w:hAnsi="Arial" w:cs="Arial"/>
        </w:rPr>
      </w:pPr>
      <w:r w:rsidRPr="004C75BC">
        <w:rPr>
          <w:rFonts w:ascii="Arial" w:hAnsi="Arial" w:cs="Arial"/>
        </w:rPr>
        <w:lastRenderedPageBreak/>
        <w:t xml:space="preserve">uczestnicy wyrażają zgodę na warunki zawarte w regulaminie. Niniejszy regulamin jest jedynym określającym zasady konkursu. Wszystkie kwestie, których nie obejmuje niniejszy regulamin ustala Organizator. </w:t>
      </w:r>
    </w:p>
    <w:p w14:paraId="53073FD7" w14:textId="75BCE1B4" w:rsidR="008B3B0A" w:rsidRDefault="008B3B0A" w:rsidP="004C75BC">
      <w:pPr>
        <w:pStyle w:val="Default"/>
        <w:numPr>
          <w:ilvl w:val="1"/>
          <w:numId w:val="1"/>
        </w:numPr>
        <w:tabs>
          <w:tab w:val="clear" w:pos="360"/>
        </w:tabs>
        <w:spacing w:line="276" w:lineRule="auto"/>
        <w:ind w:left="0"/>
        <w:rPr>
          <w:rFonts w:ascii="Arial" w:hAnsi="Arial" w:cs="Arial"/>
        </w:rPr>
      </w:pPr>
      <w:r w:rsidRPr="004C75BC">
        <w:rPr>
          <w:rFonts w:ascii="Arial" w:hAnsi="Arial" w:cs="Arial"/>
        </w:rPr>
        <w:t>oceny przepisów dokona Komisja Konkursowa powołana przez Organizatora, składająca się z przedstawiciela Organizatora i Partnerów Operacji (min. 4 os.);</w:t>
      </w:r>
    </w:p>
    <w:p w14:paraId="068D08CE" w14:textId="4DB285DB" w:rsidR="004C75BC" w:rsidRPr="004C75BC" w:rsidRDefault="004C75BC" w:rsidP="004C75BC">
      <w:pPr>
        <w:pStyle w:val="Default"/>
        <w:numPr>
          <w:ilvl w:val="1"/>
          <w:numId w:val="1"/>
        </w:numPr>
        <w:tabs>
          <w:tab w:val="clear" w:pos="360"/>
        </w:tabs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zastrzega się brak możliwości udziału przedstawicieli Komisji Konkursowej w konkursie;</w:t>
      </w:r>
    </w:p>
    <w:p w14:paraId="66AEA628" w14:textId="1769A43E" w:rsidR="001B069D" w:rsidRPr="004C75BC" w:rsidRDefault="008B3B0A" w:rsidP="004C75BC">
      <w:pPr>
        <w:pStyle w:val="Akapitzlist"/>
        <w:numPr>
          <w:ilvl w:val="1"/>
          <w:numId w:val="1"/>
        </w:numPr>
        <w:spacing w:line="276" w:lineRule="auto"/>
        <w:ind w:left="0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 xml:space="preserve">przy ocenie przepisów Komisja uwzględniać będzie m.in.: oryginalność potrawy; </w:t>
      </w:r>
      <w:r w:rsidR="001B069D" w:rsidRPr="004C75BC">
        <w:rPr>
          <w:rFonts w:ascii="Arial" w:eastAsiaTheme="minorHAnsi" w:hAnsi="Arial" w:cs="Arial"/>
          <w:color w:val="000000"/>
          <w:lang w:eastAsia="en-US"/>
        </w:rPr>
        <w:t xml:space="preserve">składniki użyte do </w:t>
      </w:r>
      <w:r w:rsidRPr="004C75BC">
        <w:rPr>
          <w:rFonts w:ascii="Arial" w:eastAsiaTheme="minorHAnsi" w:hAnsi="Arial" w:cs="Arial"/>
          <w:color w:val="000000"/>
          <w:lang w:eastAsia="en-US"/>
        </w:rPr>
        <w:t>przepisu</w:t>
      </w:r>
      <w:r w:rsidR="00973494">
        <w:rPr>
          <w:rFonts w:ascii="Arial" w:eastAsiaTheme="minorHAnsi" w:hAnsi="Arial" w:cs="Arial"/>
          <w:color w:val="000000"/>
          <w:lang w:eastAsia="en-US"/>
        </w:rPr>
        <w:t xml:space="preserve"> (premiowane składniki – regionalne/lokalne produkty)</w:t>
      </w:r>
      <w:r w:rsidRPr="004C75BC">
        <w:rPr>
          <w:rFonts w:ascii="Arial" w:eastAsiaTheme="minorHAnsi" w:hAnsi="Arial" w:cs="Arial"/>
          <w:color w:val="000000"/>
          <w:lang w:eastAsia="en-US"/>
        </w:rPr>
        <w:t xml:space="preserve">; </w:t>
      </w:r>
      <w:r w:rsidR="001B069D" w:rsidRPr="004C75BC">
        <w:rPr>
          <w:rFonts w:ascii="Arial" w:eastAsiaTheme="minorHAnsi" w:hAnsi="Arial" w:cs="Arial"/>
          <w:color w:val="000000"/>
          <w:lang w:eastAsia="en-US"/>
        </w:rPr>
        <w:t xml:space="preserve">stopień skomplikowania, </w:t>
      </w:r>
      <w:r w:rsidR="009C5CB4" w:rsidRPr="004C75BC">
        <w:rPr>
          <w:rFonts w:ascii="Arial" w:eastAsiaTheme="minorHAnsi" w:hAnsi="Arial" w:cs="Arial"/>
          <w:color w:val="000000"/>
          <w:lang w:eastAsia="en-US"/>
        </w:rPr>
        <w:t xml:space="preserve">estetyka wykonania, serwowania, </w:t>
      </w:r>
      <w:r w:rsidR="001B069D" w:rsidRPr="004C75BC">
        <w:rPr>
          <w:rFonts w:ascii="Arial" w:eastAsiaTheme="minorHAnsi" w:hAnsi="Arial" w:cs="Arial"/>
          <w:color w:val="000000"/>
          <w:lang w:eastAsia="en-US"/>
        </w:rPr>
        <w:t>itp.;</w:t>
      </w:r>
    </w:p>
    <w:p w14:paraId="7BAF862E" w14:textId="77777777" w:rsidR="001B069D" w:rsidRPr="004C75BC" w:rsidRDefault="001B069D" w:rsidP="004C75BC">
      <w:pPr>
        <w:pStyle w:val="Akapitzlist"/>
        <w:numPr>
          <w:ilvl w:val="1"/>
          <w:numId w:val="1"/>
        </w:numPr>
        <w:spacing w:line="276" w:lineRule="auto"/>
        <w:ind w:left="0" w:hanging="284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</w:rPr>
        <w:t>d</w:t>
      </w:r>
      <w:r w:rsidR="008B3B0A" w:rsidRPr="004C75BC">
        <w:rPr>
          <w:rFonts w:ascii="Arial" w:eastAsiaTheme="minorHAnsi" w:hAnsi="Arial" w:cs="Arial"/>
          <w:color w:val="000000"/>
        </w:rPr>
        <w:t>ecyzje Komisji Konkursowej są ostateczne i nie przysługuje od nich odwołanie</w:t>
      </w:r>
      <w:r w:rsidRPr="004C75BC">
        <w:rPr>
          <w:rFonts w:ascii="Arial" w:eastAsiaTheme="minorHAnsi" w:hAnsi="Arial" w:cs="Arial"/>
          <w:color w:val="000000"/>
        </w:rPr>
        <w:t>;</w:t>
      </w:r>
    </w:p>
    <w:p w14:paraId="077AC58B" w14:textId="74726BFF" w:rsidR="008B3B0A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z</w:t>
      </w:r>
      <w:r w:rsidR="008B3B0A" w:rsidRPr="004C75BC">
        <w:rPr>
          <w:rFonts w:ascii="Arial" w:eastAsiaTheme="minorHAnsi" w:hAnsi="Arial" w:cs="Arial"/>
          <w:color w:val="000000"/>
          <w:lang w:eastAsia="en-US"/>
        </w:rPr>
        <w:t xml:space="preserve"> posiedzenia Komisji Konkursowej zostanie sporządzony protokół.</w:t>
      </w:r>
    </w:p>
    <w:p w14:paraId="2ACC4685" w14:textId="51BB6F12" w:rsidR="001B069D" w:rsidRPr="004C75BC" w:rsidRDefault="001B069D" w:rsidP="004C75BC">
      <w:pPr>
        <w:pStyle w:val="Akapitzlist"/>
        <w:numPr>
          <w:ilvl w:val="0"/>
          <w:numId w:val="8"/>
        </w:numPr>
        <w:spacing w:line="276" w:lineRule="auto"/>
        <w:ind w:left="0" w:firstLine="0"/>
        <w:rPr>
          <w:rFonts w:ascii="Arial" w:hAnsi="Arial" w:cs="Arial"/>
          <w:b/>
        </w:rPr>
      </w:pPr>
      <w:r w:rsidRPr="004C75BC">
        <w:rPr>
          <w:rFonts w:ascii="Arial" w:hAnsi="Arial" w:cs="Arial"/>
          <w:b/>
        </w:rPr>
        <w:t>Informacje dodatkowe – nagrody:</w:t>
      </w:r>
    </w:p>
    <w:p w14:paraId="1373B4D0" w14:textId="279236E2" w:rsidR="001B069D" w:rsidRPr="004C75BC" w:rsidRDefault="001B069D" w:rsidP="004C75BC">
      <w:pPr>
        <w:pStyle w:val="Akapitzlist"/>
        <w:numPr>
          <w:ilvl w:val="0"/>
          <w:numId w:val="14"/>
        </w:numPr>
        <w:spacing w:line="276" w:lineRule="auto"/>
        <w:ind w:left="0"/>
        <w:rPr>
          <w:rFonts w:ascii="Arial" w:hAnsi="Arial" w:cs="Arial"/>
          <w:bCs/>
        </w:rPr>
      </w:pPr>
      <w:r w:rsidRPr="004C75BC">
        <w:rPr>
          <w:rFonts w:ascii="Arial" w:hAnsi="Arial" w:cs="Arial"/>
          <w:bCs/>
        </w:rPr>
        <w:t>w konkursie zaplanowano nagrody w postaci bonów pieniężnych / upominkowych do zrealizowania zakupu potrzebnego małego sprzętu AGD.</w:t>
      </w:r>
    </w:p>
    <w:p w14:paraId="287CE863" w14:textId="3CD3FF2B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C75BC">
        <w:rPr>
          <w:rFonts w:ascii="Arial" w:hAnsi="Arial" w:cs="Arial"/>
          <w:b/>
        </w:rPr>
        <w:t>W obu kategoriach po 3 miejsca, tj.:</w:t>
      </w:r>
      <w:r w:rsidRPr="004C75BC">
        <w:rPr>
          <w:rFonts w:ascii="Arial" w:hAnsi="Arial" w:cs="Arial"/>
          <w:b/>
        </w:rPr>
        <w:br/>
      </w:r>
      <w:r w:rsidRPr="004C75BC">
        <w:rPr>
          <w:rFonts w:ascii="Arial" w:eastAsiaTheme="minorHAnsi" w:hAnsi="Arial" w:cs="Arial"/>
          <w:b/>
          <w:bCs/>
          <w:color w:val="000000"/>
          <w:lang w:eastAsia="en-US"/>
        </w:rPr>
        <w:t xml:space="preserve">I  kategoria -  „słodki” </w:t>
      </w:r>
    </w:p>
    <w:p w14:paraId="2BF0ED43" w14:textId="6583AA28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1 m-ce – 500,00 zł</w:t>
      </w:r>
    </w:p>
    <w:p w14:paraId="44328BB7" w14:textId="6DE0DBE0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2 m-ce – 400,00 zł</w:t>
      </w:r>
    </w:p>
    <w:p w14:paraId="666013FD" w14:textId="57699EF7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3 m-ce – 300,00 zł</w:t>
      </w:r>
    </w:p>
    <w:p w14:paraId="5AEBF8ED" w14:textId="2ED080A3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C75BC">
        <w:rPr>
          <w:rFonts w:ascii="Arial" w:eastAsiaTheme="minorHAnsi" w:hAnsi="Arial" w:cs="Arial"/>
          <w:b/>
          <w:bCs/>
          <w:color w:val="000000"/>
          <w:lang w:eastAsia="en-US"/>
        </w:rPr>
        <w:t>II kategoria -  „słony”</w:t>
      </w:r>
      <w:r w:rsidRPr="004C75BC">
        <w:rPr>
          <w:rFonts w:ascii="Arial" w:eastAsiaTheme="minorHAnsi" w:hAnsi="Arial" w:cs="Arial"/>
          <w:color w:val="000000"/>
          <w:lang w:eastAsia="en-US"/>
        </w:rPr>
        <w:t>;</w:t>
      </w:r>
    </w:p>
    <w:p w14:paraId="79D60D57" w14:textId="77777777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1 m-ce – 500,00 zł</w:t>
      </w:r>
    </w:p>
    <w:p w14:paraId="23CAAE48" w14:textId="77777777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2 m-ce – 400,00 zł</w:t>
      </w:r>
    </w:p>
    <w:p w14:paraId="318CB462" w14:textId="1145F51A" w:rsidR="001B069D" w:rsidRPr="004C75BC" w:rsidRDefault="001B069D" w:rsidP="004C75BC">
      <w:pPr>
        <w:pStyle w:val="Akapitzlist"/>
        <w:spacing w:line="276" w:lineRule="auto"/>
        <w:ind w:left="0"/>
        <w:rPr>
          <w:rFonts w:ascii="Arial" w:eastAsiaTheme="minorHAnsi" w:hAnsi="Arial" w:cs="Arial"/>
          <w:color w:val="000000"/>
          <w:lang w:eastAsia="en-US"/>
        </w:rPr>
      </w:pPr>
      <w:r w:rsidRPr="004C75BC">
        <w:rPr>
          <w:rFonts w:ascii="Arial" w:eastAsiaTheme="minorHAnsi" w:hAnsi="Arial" w:cs="Arial"/>
          <w:color w:val="000000"/>
          <w:lang w:eastAsia="en-US"/>
        </w:rPr>
        <w:t>3 m-ce – 300,00 zł</w:t>
      </w:r>
    </w:p>
    <w:p w14:paraId="17C8785B" w14:textId="42B67F0D" w:rsidR="001B069D" w:rsidRPr="004C75BC" w:rsidRDefault="001B069D" w:rsidP="004C75BC">
      <w:pPr>
        <w:pStyle w:val="Akapitzlist"/>
        <w:spacing w:line="276" w:lineRule="auto"/>
        <w:ind w:left="0"/>
        <w:rPr>
          <w:rFonts w:ascii="Arial" w:hAnsi="Arial" w:cs="Arial"/>
          <w:b/>
        </w:rPr>
      </w:pPr>
      <w:r w:rsidRPr="004C75BC">
        <w:rPr>
          <w:rFonts w:ascii="Arial" w:hAnsi="Arial" w:cs="Arial"/>
          <w:b/>
        </w:rPr>
        <w:t>Łączna ilość nagród 6, łączna wartość nagród 2 400,00 zł.</w:t>
      </w:r>
    </w:p>
    <w:p w14:paraId="7DF3D164" w14:textId="45CA989D" w:rsidR="004C75BC" w:rsidRPr="004C75BC" w:rsidRDefault="004C75BC" w:rsidP="004C7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3323C5" w14:textId="79BBA4D0" w:rsidR="004C75BC" w:rsidRPr="004C75BC" w:rsidRDefault="004C75BC" w:rsidP="004C75B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4C75BC">
        <w:rPr>
          <w:rFonts w:ascii="Arial" w:hAnsi="Arial" w:cs="Arial"/>
          <w:b/>
        </w:rPr>
        <w:t>KONTAKT:</w:t>
      </w:r>
      <w:r w:rsidRPr="004C75BC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 xml:space="preserve"> </w:t>
      </w:r>
      <w:r w:rsidRPr="004C75BC">
        <w:rPr>
          <w:rFonts w:ascii="Arial" w:hAnsi="Arial" w:cs="Arial"/>
          <w:color w:val="000000"/>
        </w:rPr>
        <w:t xml:space="preserve">informacje udzielane są pod numerem tel. </w:t>
      </w:r>
      <w:hyperlink r:id="rId14" w:history="1">
        <w:r w:rsidRPr="004C75BC">
          <w:rPr>
            <w:rStyle w:val="Hipercze"/>
            <w:rFonts w:ascii="Arial" w:hAnsi="Arial" w:cs="Arial"/>
          </w:rPr>
          <w:t>94 714 01 75</w:t>
        </w:r>
      </w:hyperlink>
      <w:r w:rsidRPr="004C75BC">
        <w:rPr>
          <w:rFonts w:ascii="Arial" w:hAnsi="Arial" w:cs="Arial"/>
          <w:color w:val="000000"/>
        </w:rPr>
        <w:t xml:space="preserve"> lub za pośrednictwem poczty elektronicznej: </w:t>
      </w:r>
      <w:hyperlink r:id="rId15" w:history="1">
        <w:r w:rsidRPr="004C75BC">
          <w:rPr>
            <w:rStyle w:val="Hipercze"/>
            <w:rFonts w:ascii="Arial" w:hAnsi="Arial" w:cs="Arial"/>
          </w:rPr>
          <w:t>agnieszka.kulesza@powiat.koszalin.pl</w:t>
        </w:r>
      </w:hyperlink>
      <w:r w:rsidRPr="004C75BC">
        <w:rPr>
          <w:rFonts w:ascii="Arial" w:hAnsi="Arial" w:cs="Arial"/>
          <w:color w:val="000000"/>
        </w:rPr>
        <w:t xml:space="preserve"> </w:t>
      </w:r>
    </w:p>
    <w:p w14:paraId="2EF0417E" w14:textId="727613A7" w:rsidR="004C75BC" w:rsidRPr="004C75BC" w:rsidRDefault="004C75BC" w:rsidP="004C75BC">
      <w:pPr>
        <w:pStyle w:val="Default"/>
        <w:spacing w:line="276" w:lineRule="auto"/>
        <w:ind w:firstLine="360"/>
        <w:rPr>
          <w:rFonts w:ascii="Arial" w:hAnsi="Arial" w:cs="Arial"/>
        </w:rPr>
      </w:pPr>
      <w:r w:rsidRPr="004C75BC">
        <w:rPr>
          <w:rFonts w:ascii="Arial" w:hAnsi="Arial" w:cs="Arial"/>
        </w:rPr>
        <w:t>Osobą do kontaktu jest koordynator projektu - Agnieszka Kulesza.</w:t>
      </w:r>
    </w:p>
    <w:p w14:paraId="05572A94" w14:textId="0318E9EC" w:rsidR="004C75BC" w:rsidRDefault="00B71752" w:rsidP="004C75BC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80B2F8" wp14:editId="5A4F487F">
            <wp:simplePos x="0" y="0"/>
            <wp:positionH relativeFrom="column">
              <wp:posOffset>62037</wp:posOffset>
            </wp:positionH>
            <wp:positionV relativeFrom="paragraph">
              <wp:posOffset>79430</wp:posOffset>
            </wp:positionV>
            <wp:extent cx="5585791" cy="2515341"/>
            <wp:effectExtent l="0" t="0" r="0" b="0"/>
            <wp:wrapNone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791" cy="251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3C580" w14:textId="7635A571" w:rsidR="004C75BC" w:rsidRDefault="004C75BC" w:rsidP="004C75BC">
      <w:pPr>
        <w:spacing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4C75BC">
        <w:rPr>
          <w:rFonts w:ascii="Arial" w:hAnsi="Arial" w:cs="Arial"/>
          <w:b/>
          <w:bCs/>
          <w:color w:val="000000"/>
          <w:sz w:val="28"/>
          <w:szCs w:val="28"/>
        </w:rPr>
        <w:t>Zapraszamy do udziału i życzymy wielu wspaniałych pomysłów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!</w:t>
      </w:r>
    </w:p>
    <w:p w14:paraId="5A2CCF3F" w14:textId="25E15C2C" w:rsidR="004C75BC" w:rsidRPr="004C75BC" w:rsidRDefault="004C75BC" w:rsidP="004C75BC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sectPr w:rsidR="004C75BC" w:rsidRPr="004C75BC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028C8" w14:textId="77777777" w:rsidR="00CE2634" w:rsidRDefault="00CE2634" w:rsidP="00CE2634">
      <w:pPr>
        <w:spacing w:after="0" w:line="240" w:lineRule="auto"/>
      </w:pPr>
      <w:r>
        <w:separator/>
      </w:r>
    </w:p>
  </w:endnote>
  <w:endnote w:type="continuationSeparator" w:id="0">
    <w:p w14:paraId="5C385460" w14:textId="77777777" w:rsidR="00CE2634" w:rsidRDefault="00CE2634" w:rsidP="00CE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8E031" w14:textId="77777777" w:rsidR="00CE2634" w:rsidRDefault="00CE2634" w:rsidP="00CE2634">
      <w:pPr>
        <w:spacing w:after="0" w:line="240" w:lineRule="auto"/>
      </w:pPr>
      <w:r>
        <w:separator/>
      </w:r>
    </w:p>
  </w:footnote>
  <w:footnote w:type="continuationSeparator" w:id="0">
    <w:p w14:paraId="0BE0EEEC" w14:textId="77777777" w:rsidR="00CE2634" w:rsidRDefault="00CE2634" w:rsidP="00CE2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49DF2" w14:textId="1C9D4747" w:rsidR="00CE2634" w:rsidRDefault="00CE2634">
    <w:pPr>
      <w:pStyle w:val="Nagwek"/>
    </w:pPr>
    <w:r>
      <w:rPr>
        <w:noProof/>
      </w:rPr>
      <w:drawing>
        <wp:inline distT="0" distB="0" distL="0" distR="0" wp14:anchorId="359261BC" wp14:editId="184C7605">
          <wp:extent cx="5760720" cy="1313815"/>
          <wp:effectExtent l="0" t="0" r="0" b="635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117D8"/>
    <w:multiLevelType w:val="hybridMultilevel"/>
    <w:tmpl w:val="874834A4"/>
    <w:lvl w:ilvl="0" w:tplc="EE6893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C972AB"/>
    <w:multiLevelType w:val="hybridMultilevel"/>
    <w:tmpl w:val="D5BE5B6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E52A2194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2C97594"/>
    <w:multiLevelType w:val="hybridMultilevel"/>
    <w:tmpl w:val="CBE46F84"/>
    <w:lvl w:ilvl="0" w:tplc="AD7AB30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4EC34B9B"/>
    <w:multiLevelType w:val="hybridMultilevel"/>
    <w:tmpl w:val="D7C076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94EDC"/>
    <w:multiLevelType w:val="hybridMultilevel"/>
    <w:tmpl w:val="7E9C8D0E"/>
    <w:lvl w:ilvl="0" w:tplc="F97CA2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1AEACC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6A1B5F"/>
    <w:multiLevelType w:val="hybridMultilevel"/>
    <w:tmpl w:val="E27EB2F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5E20574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8CC564B"/>
    <w:multiLevelType w:val="hybridMultilevel"/>
    <w:tmpl w:val="744CED1A"/>
    <w:lvl w:ilvl="0" w:tplc="B65C81A2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D3B72"/>
    <w:multiLevelType w:val="hybridMultilevel"/>
    <w:tmpl w:val="70340D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13FBE"/>
    <w:multiLevelType w:val="hybridMultilevel"/>
    <w:tmpl w:val="41BE9DFE"/>
    <w:lvl w:ilvl="0" w:tplc="9CA279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277C80"/>
    <w:multiLevelType w:val="hybridMultilevel"/>
    <w:tmpl w:val="22EE8640"/>
    <w:lvl w:ilvl="0" w:tplc="BBC4E38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A470B"/>
    <w:multiLevelType w:val="hybridMultilevel"/>
    <w:tmpl w:val="472CF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AD7752"/>
    <w:multiLevelType w:val="hybridMultilevel"/>
    <w:tmpl w:val="77542BE4"/>
    <w:lvl w:ilvl="0" w:tplc="9A7AD0F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11"/>
  </w:num>
  <w:num w:numId="7">
    <w:abstractNumId w:val="10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34"/>
    <w:rsid w:val="000A7A0E"/>
    <w:rsid w:val="001B069D"/>
    <w:rsid w:val="00244F64"/>
    <w:rsid w:val="003B23B0"/>
    <w:rsid w:val="004325CC"/>
    <w:rsid w:val="004C75BC"/>
    <w:rsid w:val="00572CA2"/>
    <w:rsid w:val="005769B0"/>
    <w:rsid w:val="0089664C"/>
    <w:rsid w:val="008B3B0A"/>
    <w:rsid w:val="00973494"/>
    <w:rsid w:val="009C5CB4"/>
    <w:rsid w:val="00B71752"/>
    <w:rsid w:val="00BC4AAB"/>
    <w:rsid w:val="00CA66FE"/>
    <w:rsid w:val="00CE2634"/>
    <w:rsid w:val="00E9037E"/>
    <w:rsid w:val="00F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31C2"/>
  <w15:chartTrackingRefBased/>
  <w15:docId w15:val="{49E30809-1FCE-4913-B827-3188557C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2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634"/>
  </w:style>
  <w:style w:type="paragraph" w:styleId="Stopka">
    <w:name w:val="footer"/>
    <w:basedOn w:val="Normalny"/>
    <w:link w:val="StopkaZnak"/>
    <w:uiPriority w:val="99"/>
    <w:unhideWhenUsed/>
    <w:rsid w:val="00CE2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634"/>
  </w:style>
  <w:style w:type="character" w:styleId="Hipercze">
    <w:name w:val="Hyperlink"/>
    <w:unhideWhenUsed/>
    <w:rsid w:val="00CE2634"/>
    <w:rPr>
      <w:color w:val="0563C1"/>
      <w:u w:val="single"/>
    </w:rPr>
  </w:style>
  <w:style w:type="paragraph" w:styleId="Akapitzlist">
    <w:name w:val="List Paragraph"/>
    <w:basedOn w:val="Normalny"/>
    <w:qFormat/>
    <w:rsid w:val="00CE26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7A0E"/>
    <w:rPr>
      <w:b/>
      <w:bCs/>
    </w:rPr>
  </w:style>
  <w:style w:type="paragraph" w:customStyle="1" w:styleId="Default">
    <w:name w:val="Default"/>
    <w:rsid w:val="00CA66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6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orum.soltysow/" TargetMode="External"/><Relationship Id="rId13" Type="http://schemas.openxmlformats.org/officeDocument/2006/relationships/hyperlink" Target="mailto:agnieszka.kulesza@powiat.koszalin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owiat.koszalin.pl/projekt/smaki-obszarow-wiejskich-powiatu-koszalinskieg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wiat.koszalin.p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gnieszka.kulesza@powiat.koszalin.pl" TargetMode="External"/><Relationship Id="rId10" Type="http://schemas.openxmlformats.org/officeDocument/2006/relationships/hyperlink" Target="https://www.facebook.com/KGWJaci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ksarbinowo.pl/" TargetMode="External"/><Relationship Id="rId14" Type="http://schemas.openxmlformats.org/officeDocument/2006/relationships/hyperlink" Target="tel:94%20714%2001%20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829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Kulesza</dc:creator>
  <cp:keywords/>
  <dc:description/>
  <cp:lastModifiedBy>Agnieszka Kulesza</cp:lastModifiedBy>
  <cp:revision>10</cp:revision>
  <cp:lastPrinted>2021-06-16T12:35:00Z</cp:lastPrinted>
  <dcterms:created xsi:type="dcterms:W3CDTF">2021-06-16T10:10:00Z</dcterms:created>
  <dcterms:modified xsi:type="dcterms:W3CDTF">2021-06-17T12:06:00Z</dcterms:modified>
</cp:coreProperties>
</file>